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FAA" w:rsidRDefault="00F30FAA" w:rsidP="00027D0D">
      <w:pPr>
        <w:pStyle w:val="1"/>
      </w:pPr>
      <w:bookmarkStart w:id="0" w:name="_GoBack"/>
      <w:bookmarkEnd w:id="0"/>
      <w:r>
        <w:t xml:space="preserve">Инструкция оператора </w:t>
      </w:r>
      <w:r w:rsidR="008B5787">
        <w:t>факультета</w:t>
      </w:r>
      <w:r>
        <w:t xml:space="preserve"> Университета им. Лесгафта.</w:t>
      </w:r>
    </w:p>
    <w:p w:rsidR="00027D0D" w:rsidRDefault="00027D0D" w:rsidP="00027D0D">
      <w:pPr>
        <w:pStyle w:val="2"/>
      </w:pPr>
      <w:r>
        <w:t>Авторизация</w:t>
      </w:r>
    </w:p>
    <w:p w:rsidR="00027D0D" w:rsidRDefault="00027D0D" w:rsidP="00027D0D">
      <w:r>
        <w:t xml:space="preserve">Для авторизации на сайте Университета пользователю необходимо перейти по ссылке </w:t>
      </w:r>
      <w:hyperlink r:id="rId6" w:history="1">
        <w:proofErr w:type="gramStart"/>
        <w:r w:rsidRPr="009F0A12">
          <w:rPr>
            <w:rStyle w:val="a3"/>
          </w:rPr>
          <w:t>http://</w:t>
        </w:r>
        <w:r w:rsidR="00943D77">
          <w:rPr>
            <w:rStyle w:val="a3"/>
          </w:rPr>
          <w:t>lesgaft.spb</w:t>
        </w:r>
        <w:r w:rsidRPr="009F0A12">
          <w:rPr>
            <w:rStyle w:val="a3"/>
          </w:rPr>
          <w:t>.ru/</w:t>
        </w:r>
        <w:r w:rsidRPr="009F0A12">
          <w:rPr>
            <w:rStyle w:val="a3"/>
            <w:lang w:val="en-US"/>
          </w:rPr>
          <w:t>user</w:t>
        </w:r>
      </w:hyperlink>
      <w:r w:rsidRPr="00F30FAA">
        <w:t xml:space="preserve"> </w:t>
      </w:r>
      <w:r>
        <w:t>,</w:t>
      </w:r>
      <w:proofErr w:type="gramEnd"/>
      <w:r>
        <w:t xml:space="preserve"> </w:t>
      </w:r>
      <w:r w:rsidR="009042DD">
        <w:t>для</w:t>
      </w:r>
      <w:r>
        <w:t xml:space="preserve"> вв</w:t>
      </w:r>
      <w:r w:rsidR="009042DD">
        <w:t>ода</w:t>
      </w:r>
      <w:r>
        <w:t xml:space="preserve"> им</w:t>
      </w:r>
      <w:r w:rsidR="009042DD">
        <w:t>ени</w:t>
      </w:r>
      <w:r>
        <w:t xml:space="preserve"> пользователя и парол</w:t>
      </w:r>
      <w:r w:rsidR="009042DD">
        <w:t>я</w:t>
      </w:r>
      <w:r>
        <w:t xml:space="preserve"> в соответствующие поля, нажать «войти» см. рис.</w:t>
      </w:r>
    </w:p>
    <w:p w:rsidR="00027D0D" w:rsidRPr="00F30FAA" w:rsidRDefault="00027D0D" w:rsidP="00027D0D">
      <w:r>
        <w:rPr>
          <w:noProof/>
          <w:lang w:eastAsia="ru-RU"/>
        </w:rPr>
        <w:drawing>
          <wp:inline distT="0" distB="0" distL="0" distR="0" wp14:anchorId="3D4B862B" wp14:editId="1566EAA1">
            <wp:extent cx="3592182" cy="2130724"/>
            <wp:effectExtent l="0" t="0" r="889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894" cy="21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0D" w:rsidRDefault="00027D0D" w:rsidP="00027D0D">
      <w:r>
        <w:t xml:space="preserve">После первой авторизации пользователь </w:t>
      </w:r>
      <w:r w:rsidRPr="009042DD">
        <w:rPr>
          <w:b/>
        </w:rPr>
        <w:t>должен сменить пароль</w:t>
      </w:r>
      <w:r>
        <w:t xml:space="preserve">, полученный у администратора, и </w:t>
      </w:r>
      <w:r w:rsidRPr="009042DD">
        <w:rPr>
          <w:b/>
        </w:rPr>
        <w:t>держать его в тайне</w:t>
      </w:r>
      <w:r>
        <w:t xml:space="preserve">. Для смены пароля, пользователь: </w:t>
      </w:r>
    </w:p>
    <w:p w:rsidR="00027D0D" w:rsidRDefault="00027D0D" w:rsidP="00027D0D">
      <w:pPr>
        <w:pStyle w:val="a6"/>
        <w:numPr>
          <w:ilvl w:val="0"/>
          <w:numId w:val="1"/>
        </w:numPr>
      </w:pPr>
      <w:r>
        <w:t>переходит на закладку «Правка», доступную после успешной авторизации</w:t>
      </w:r>
    </w:p>
    <w:p w:rsidR="00027D0D" w:rsidRDefault="00027D0D" w:rsidP="00027D0D">
      <w:pPr>
        <w:pStyle w:val="a6"/>
        <w:numPr>
          <w:ilvl w:val="0"/>
          <w:numId w:val="1"/>
        </w:numPr>
      </w:pPr>
      <w:r>
        <w:t>вводит текущий пароль в соответствующее поле</w:t>
      </w:r>
    </w:p>
    <w:p w:rsidR="00027D0D" w:rsidRDefault="00027D0D" w:rsidP="00027D0D">
      <w:pPr>
        <w:pStyle w:val="a6"/>
        <w:numPr>
          <w:ilvl w:val="0"/>
          <w:numId w:val="1"/>
        </w:numPr>
      </w:pPr>
      <w:r>
        <w:t>дважды вводит новый пароль, состоящий не менее, чем из 6 символов</w:t>
      </w:r>
      <w:r w:rsidR="009042DD">
        <w:t xml:space="preserve"> (</w:t>
      </w:r>
      <w:proofErr w:type="spellStart"/>
      <w:r w:rsidR="009042DD">
        <w:rPr>
          <w:lang w:val="en-US"/>
        </w:rPr>
        <w:t>eng</w:t>
      </w:r>
      <w:proofErr w:type="spellEnd"/>
      <w:r w:rsidR="009042DD" w:rsidRPr="009042DD">
        <w:t>/</w:t>
      </w:r>
      <w:r w:rsidR="009042DD">
        <w:rPr>
          <w:lang w:val="en-US"/>
        </w:rPr>
        <w:t>dig</w:t>
      </w:r>
      <w:r w:rsidR="009042DD">
        <w:t>)</w:t>
      </w:r>
      <w:r>
        <w:t>, в соответствующие поля</w:t>
      </w:r>
    </w:p>
    <w:p w:rsidR="00027D0D" w:rsidRDefault="00027D0D" w:rsidP="00027D0D">
      <w:pPr>
        <w:pStyle w:val="a6"/>
        <w:numPr>
          <w:ilvl w:val="0"/>
          <w:numId w:val="1"/>
        </w:numPr>
      </w:pPr>
      <w:r>
        <w:t>нажимает «сохранить»</w:t>
      </w:r>
    </w:p>
    <w:p w:rsidR="00027D0D" w:rsidRDefault="00027D0D" w:rsidP="00027D0D">
      <w:pPr>
        <w:ind w:left="360"/>
      </w:pPr>
      <w:r>
        <w:t>После успешной смены пароля вверху страницы появляется подтверждение успешного сохранения см. рис.</w:t>
      </w:r>
    </w:p>
    <w:p w:rsidR="00027D0D" w:rsidRDefault="00027D0D" w:rsidP="00027D0D">
      <w:pPr>
        <w:ind w:left="360"/>
      </w:pPr>
      <w:r>
        <w:rPr>
          <w:noProof/>
          <w:lang w:eastAsia="ru-RU"/>
        </w:rPr>
        <w:drawing>
          <wp:inline distT="0" distB="0" distL="0" distR="0" wp14:anchorId="2843CF26" wp14:editId="4C6EA22C">
            <wp:extent cx="2038350" cy="5429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0D" w:rsidRDefault="00027D0D" w:rsidP="00027D0D">
      <w:pPr>
        <w:pStyle w:val="2"/>
      </w:pPr>
      <w:r>
        <w:t xml:space="preserve">Редактирование данных </w:t>
      </w:r>
      <w:r w:rsidR="008B5787">
        <w:t>факультета</w:t>
      </w:r>
    </w:p>
    <w:p w:rsidR="00F30FAA" w:rsidRDefault="00F30FAA">
      <w:r>
        <w:t xml:space="preserve">Доступ к странице </w:t>
      </w:r>
      <w:r w:rsidR="008B5787">
        <w:t>факультета</w:t>
      </w:r>
      <w:r>
        <w:t xml:space="preserve"> осуществляется по адресу: </w:t>
      </w:r>
      <w:hyperlink r:id="rId9" w:history="1">
        <w:r w:rsidRPr="009F0A12">
          <w:rPr>
            <w:rStyle w:val="a3"/>
          </w:rPr>
          <w:t>http://</w:t>
        </w:r>
        <w:r w:rsidR="00943D77">
          <w:rPr>
            <w:rStyle w:val="a3"/>
          </w:rPr>
          <w:t>lesgaft.spb</w:t>
        </w:r>
        <w:r w:rsidRPr="009F0A12">
          <w:rPr>
            <w:rStyle w:val="a3"/>
          </w:rPr>
          <w:t>.ru/</w:t>
        </w:r>
      </w:hyperlink>
      <w:r>
        <w:t>.</w:t>
      </w:r>
    </w:p>
    <w:p w:rsidR="00F30FAA" w:rsidRDefault="00F30FAA">
      <w:r>
        <w:t>Используя главное меню сайта «Подразделения» (1) -</w:t>
      </w:r>
      <w:r w:rsidRPr="00F30FAA">
        <w:t>&gt;</w:t>
      </w:r>
      <w:r>
        <w:t xml:space="preserve"> «Учебные подразделения» (2) </w:t>
      </w:r>
      <w:r w:rsidR="009042DD">
        <w:t>пользователь</w:t>
      </w:r>
      <w:r>
        <w:t xml:space="preserve"> переходит на страницу, содержащую перечень всех </w:t>
      </w:r>
      <w:r w:rsidR="008B5787">
        <w:t>факультетов Университета, где выбирает свой</w:t>
      </w:r>
      <w:r>
        <w:t xml:space="preserve"> </w:t>
      </w:r>
      <w:r w:rsidR="008B5787">
        <w:t>факультет</w:t>
      </w:r>
      <w:r>
        <w:t xml:space="preserve"> (3) см. рис. При клике по названию свое</w:t>
      </w:r>
      <w:r w:rsidR="008B5787">
        <w:t>го</w:t>
      </w:r>
      <w:r>
        <w:t xml:space="preserve"> </w:t>
      </w:r>
      <w:r w:rsidR="008B5787">
        <w:t>факультета</w:t>
      </w:r>
      <w:r>
        <w:t xml:space="preserve"> секретарь переходит на титульную страницу</w:t>
      </w:r>
      <w:r w:rsidR="008B5787">
        <w:t xml:space="preserve"> факультета</w:t>
      </w:r>
      <w:r>
        <w:t>.</w:t>
      </w:r>
    </w:p>
    <w:p w:rsidR="00F30FAA" w:rsidRDefault="008B5787">
      <w:r>
        <w:rPr>
          <w:noProof/>
          <w:lang w:eastAsia="ru-RU"/>
        </w:rPr>
        <w:lastRenderedPageBreak/>
        <w:drawing>
          <wp:inline distT="0" distB="0" distL="0" distR="0">
            <wp:extent cx="5940425" cy="22453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FAA" w:rsidRDefault="00027D0D" w:rsidP="00027D0D">
      <w:pPr>
        <w:pStyle w:val="2"/>
      </w:pPr>
      <w:r>
        <w:t xml:space="preserve">Титульная страница </w:t>
      </w:r>
      <w:r w:rsidR="008B5787">
        <w:t>факультета</w:t>
      </w:r>
    </w:p>
    <w:p w:rsidR="00027D0D" w:rsidRDefault="00027D0D" w:rsidP="00027D0D">
      <w:r>
        <w:t>Для ввода</w:t>
      </w:r>
      <w:r w:rsidRPr="00027D0D">
        <w:t>/</w:t>
      </w:r>
      <w:r>
        <w:t>редактирования данных титульной страницы, авторизованный пользователь переходит по закладке «правка» на форму ввода</w:t>
      </w:r>
      <w:r w:rsidRPr="00027D0D">
        <w:t>/</w:t>
      </w:r>
      <w:r>
        <w:t>редактирования данных</w:t>
      </w:r>
    </w:p>
    <w:p w:rsidR="00027D0D" w:rsidRPr="00027D0D" w:rsidRDefault="008B5787" w:rsidP="00027D0D">
      <w:r>
        <w:rPr>
          <w:noProof/>
          <w:lang w:eastAsia="ru-RU"/>
        </w:rPr>
        <w:drawing>
          <wp:inline distT="0" distB="0" distL="0" distR="0">
            <wp:extent cx="3641026" cy="10177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256" cy="101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D0D" w:rsidRDefault="00027D0D">
      <w:r>
        <w:t>На титульной странице пользователь:</w:t>
      </w:r>
    </w:p>
    <w:p w:rsidR="008B5787" w:rsidRPr="008B5787" w:rsidRDefault="008B5787">
      <w:r>
        <w:t>- выбирает формат текста – «</w:t>
      </w:r>
      <w:r>
        <w:rPr>
          <w:lang w:val="en-US"/>
        </w:rPr>
        <w:t>Full</w:t>
      </w:r>
      <w:r w:rsidRPr="008B5787">
        <w:t xml:space="preserve"> </w:t>
      </w:r>
      <w:r>
        <w:rPr>
          <w:lang w:val="en-US"/>
        </w:rPr>
        <w:t>HTML</w:t>
      </w:r>
      <w:r>
        <w:t>»</w:t>
      </w:r>
      <w:r w:rsidRPr="008B5787">
        <w:t xml:space="preserve"> (1)</w:t>
      </w:r>
    </w:p>
    <w:p w:rsidR="008B5787" w:rsidRDefault="00027D0D">
      <w:r>
        <w:t xml:space="preserve">- загружает портрет </w:t>
      </w:r>
      <w:r w:rsidR="008B5787">
        <w:t>декана</w:t>
      </w:r>
      <w:r>
        <w:t xml:space="preserve">, нажав, кнопку </w:t>
      </w:r>
      <w:r w:rsidR="008B5787">
        <w:t>«</w:t>
      </w:r>
      <w:r>
        <w:t>обзор</w:t>
      </w:r>
      <w:r w:rsidR="008B5787">
        <w:t>»</w:t>
      </w:r>
      <w:r>
        <w:t xml:space="preserve"> (</w:t>
      </w:r>
      <w:r w:rsidR="008B5787" w:rsidRPr="008B5787">
        <w:t>2</w:t>
      </w:r>
      <w:r>
        <w:t>), выбрав файл и</w:t>
      </w:r>
      <w:r w:rsidR="008B5787">
        <w:t>зображение</w:t>
      </w:r>
      <w:r>
        <w:t xml:space="preserve"> на собственном компьютере, нажав «Закачать» (2). </w:t>
      </w:r>
    </w:p>
    <w:p w:rsidR="008B5787" w:rsidRDefault="008B5787">
      <w:r>
        <w:t xml:space="preserve">- </w:t>
      </w:r>
      <w:r w:rsidR="00027D0D">
        <w:t xml:space="preserve">вводит ФИО </w:t>
      </w:r>
      <w:r>
        <w:t xml:space="preserve">декана (3), </w:t>
      </w:r>
      <w:r w:rsidR="00027D0D">
        <w:t xml:space="preserve"> кафедральный телефон</w:t>
      </w:r>
      <w:r>
        <w:t xml:space="preserve"> (4)</w:t>
      </w:r>
      <w:r w:rsidR="00027D0D">
        <w:t xml:space="preserve">, </w:t>
      </w:r>
      <w:r w:rsidR="00027D0D">
        <w:rPr>
          <w:lang w:val="en-US"/>
        </w:rPr>
        <w:t>e</w:t>
      </w:r>
      <w:r w:rsidR="00027D0D" w:rsidRPr="00027D0D">
        <w:t>-</w:t>
      </w:r>
      <w:r w:rsidR="00027D0D">
        <w:rPr>
          <w:lang w:val="en-US"/>
        </w:rPr>
        <w:t>mail</w:t>
      </w:r>
      <w:r>
        <w:t xml:space="preserve"> (6)</w:t>
      </w:r>
      <w:r w:rsidR="00027D0D">
        <w:t xml:space="preserve">, </w:t>
      </w:r>
      <w:r>
        <w:t>адрес (5)</w:t>
      </w:r>
    </w:p>
    <w:p w:rsidR="008B5787" w:rsidRDefault="008B5787">
      <w:r>
        <w:t xml:space="preserve">- </w:t>
      </w:r>
      <w:r w:rsidR="00027D0D">
        <w:t xml:space="preserve">заполняет </w:t>
      </w:r>
      <w:r>
        <w:t>краткую справку о факультете (7)</w:t>
      </w:r>
    </w:p>
    <w:p w:rsidR="008B5787" w:rsidRDefault="008B5787">
      <w:pPr>
        <w:rPr>
          <w:lang w:val="en-US"/>
        </w:rPr>
      </w:pPr>
      <w:r>
        <w:t>- нажимает «сохранить» (8)</w:t>
      </w:r>
    </w:p>
    <w:p w:rsidR="008B5787" w:rsidRPr="008B5787" w:rsidRDefault="008B5787" w:rsidP="008B5787"/>
    <w:p w:rsidR="008B5787" w:rsidRPr="008B5787" w:rsidRDefault="008B578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02380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56A2" w:rsidRDefault="000956A2" w:rsidP="00027D0D">
      <w:pPr>
        <w:pStyle w:val="2"/>
      </w:pPr>
    </w:p>
    <w:p w:rsidR="008B5787" w:rsidRDefault="008B5787" w:rsidP="008B5787">
      <w:pPr>
        <w:pStyle w:val="2"/>
      </w:pPr>
      <w:r>
        <w:t>Деканат</w:t>
      </w:r>
    </w:p>
    <w:p w:rsidR="008B5787" w:rsidRDefault="008B5787" w:rsidP="008B5787">
      <w:r>
        <w:t>Для заполнения сведений о деканате факультета пользователь переходит по ссылке «Деканат» расположенной слева</w:t>
      </w:r>
    </w:p>
    <w:p w:rsidR="008B5787" w:rsidRDefault="008B5787" w:rsidP="008B5787">
      <w:r>
        <w:rPr>
          <w:noProof/>
          <w:lang w:eastAsia="ru-RU"/>
        </w:rPr>
        <w:drawing>
          <wp:inline distT="0" distB="0" distL="0" distR="0">
            <wp:extent cx="1804946" cy="1375757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961" cy="137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787" w:rsidRDefault="008B5787" w:rsidP="008B5787">
      <w:r>
        <w:t>Для редактирования данных пользователь переходит по закладке «правка»</w:t>
      </w:r>
    </w:p>
    <w:p w:rsidR="008B5787" w:rsidRDefault="008B5787" w:rsidP="008B5787">
      <w:r>
        <w:rPr>
          <w:noProof/>
          <w:lang w:eastAsia="ru-RU"/>
        </w:rPr>
        <w:drawing>
          <wp:inline distT="0" distB="0" distL="0" distR="0">
            <wp:extent cx="1367625" cy="890910"/>
            <wp:effectExtent l="0" t="0" r="444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4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5251" cy="88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787" w:rsidRDefault="008B5787" w:rsidP="008B5787"/>
    <w:p w:rsidR="00132C5D" w:rsidRDefault="00132C5D">
      <w:r>
        <w:t>В форме ввода</w:t>
      </w:r>
      <w:r w:rsidRPr="00132C5D">
        <w:t>/</w:t>
      </w:r>
      <w:r>
        <w:t>редактирования данных необходимо:</w:t>
      </w:r>
    </w:p>
    <w:p w:rsidR="00132C5D" w:rsidRPr="00132C5D" w:rsidRDefault="001735F0" w:rsidP="00132C5D">
      <w:pPr>
        <w:pStyle w:val="a6"/>
        <w:numPr>
          <w:ilvl w:val="0"/>
          <w:numId w:val="2"/>
        </w:numPr>
      </w:pPr>
      <w:r>
        <w:t>В</w:t>
      </w:r>
      <w:r w:rsidR="00132C5D">
        <w:t>ыбрать формат текста</w:t>
      </w:r>
      <w:r w:rsidR="00132C5D">
        <w:rPr>
          <w:lang w:val="en-US"/>
        </w:rPr>
        <w:t xml:space="preserve"> Full HTML</w:t>
      </w:r>
    </w:p>
    <w:p w:rsidR="00132C5D" w:rsidRPr="008B5787" w:rsidRDefault="00132C5D" w:rsidP="00132C5D">
      <w:pPr>
        <w:pStyle w:val="a6"/>
        <w:numPr>
          <w:ilvl w:val="0"/>
          <w:numId w:val="2"/>
        </w:numPr>
      </w:pPr>
      <w:r>
        <w:t>В поле ввода текста ввести</w:t>
      </w:r>
      <w:r w:rsidRPr="00132C5D">
        <w:t>/</w:t>
      </w:r>
      <w:r>
        <w:t xml:space="preserve">скопировать из </w:t>
      </w:r>
      <w:r>
        <w:rPr>
          <w:lang w:val="en-US"/>
        </w:rPr>
        <w:t>word</w:t>
      </w:r>
      <w:r>
        <w:t xml:space="preserve"> текст</w:t>
      </w:r>
      <w:r w:rsidRPr="009042DD">
        <w:rPr>
          <w:i/>
        </w:rPr>
        <w:t xml:space="preserve">, возможно, содержащий простое форматирование (отступы, выделение жирным/наклонным шрифтом, списки, </w:t>
      </w:r>
      <w:r w:rsidRPr="009042DD">
        <w:rPr>
          <w:i/>
        </w:rPr>
        <w:lastRenderedPageBreak/>
        <w:t>таблицы)</w:t>
      </w:r>
      <w:r>
        <w:t xml:space="preserve">. </w:t>
      </w:r>
      <w:r w:rsidRPr="00132C5D">
        <w:rPr>
          <w:b/>
          <w:i/>
        </w:rPr>
        <w:t>Текстовый редактор сайта Университета имеет минимальный набор возможностей форматирования текста</w:t>
      </w:r>
    </w:p>
    <w:p w:rsidR="008B5787" w:rsidRPr="00132C5D" w:rsidRDefault="008B5787" w:rsidP="008B5787">
      <w:pPr>
        <w:pStyle w:val="a6"/>
      </w:pPr>
      <w:r>
        <w:rPr>
          <w:noProof/>
          <w:lang w:eastAsia="ru-RU"/>
        </w:rPr>
        <w:drawing>
          <wp:inline distT="0" distB="0" distL="0" distR="0">
            <wp:extent cx="3609529" cy="3466768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2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7278" cy="346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5D" w:rsidRDefault="00132C5D" w:rsidP="00132C5D">
      <w:pPr>
        <w:pStyle w:val="a6"/>
        <w:numPr>
          <w:ilvl w:val="0"/>
          <w:numId w:val="2"/>
        </w:numPr>
      </w:pPr>
      <w:r>
        <w:t>Для загрузки изображения в текстовый блок необходимо:</w:t>
      </w:r>
    </w:p>
    <w:p w:rsidR="00132C5D" w:rsidRDefault="00132C5D" w:rsidP="00132C5D">
      <w:pPr>
        <w:pStyle w:val="a6"/>
        <w:ind w:firstLine="360"/>
      </w:pPr>
      <w:r>
        <w:t>- Установить курсор в месте предполагаемого расположения изображения в текстовом блоке</w:t>
      </w:r>
    </w:p>
    <w:p w:rsidR="00132C5D" w:rsidRDefault="00132C5D" w:rsidP="00132C5D">
      <w:pPr>
        <w:ind w:left="1080"/>
      </w:pPr>
      <w:r>
        <w:t>- Кликнуть иконку (3)</w:t>
      </w:r>
    </w:p>
    <w:p w:rsidR="00132C5D" w:rsidRDefault="00132C5D" w:rsidP="00132C5D">
      <w:pPr>
        <w:ind w:left="1080"/>
      </w:pPr>
      <w:r>
        <w:t>- В открывшемся окошке кликнуть «Выбор на сервере» (а)</w:t>
      </w:r>
    </w:p>
    <w:p w:rsidR="00132C5D" w:rsidRDefault="00132C5D" w:rsidP="00132C5D">
      <w:pPr>
        <w:ind w:left="1080"/>
      </w:pPr>
      <w:r>
        <w:t>- В открывшемся окошке кликнуть «Закачать» (</w:t>
      </w:r>
      <w:r>
        <w:rPr>
          <w:lang w:val="en-US"/>
        </w:rPr>
        <w:t>b</w:t>
      </w:r>
      <w:r>
        <w:t>)</w:t>
      </w:r>
    </w:p>
    <w:p w:rsidR="00132C5D" w:rsidRDefault="00132C5D" w:rsidP="00132C5D">
      <w:pPr>
        <w:ind w:left="1080"/>
      </w:pPr>
      <w:r>
        <w:t>- В открывшемся диалоговом окошке кликнуть «</w:t>
      </w:r>
      <w:r>
        <w:rPr>
          <w:lang w:val="en-US"/>
        </w:rPr>
        <w:t>Add</w:t>
      </w:r>
      <w:r w:rsidRPr="00132C5D">
        <w:t xml:space="preserve"> </w:t>
      </w:r>
      <w:r>
        <w:rPr>
          <w:lang w:val="en-US"/>
        </w:rPr>
        <w:t>files</w:t>
      </w:r>
      <w:r>
        <w:t>» (</w:t>
      </w:r>
      <w:r>
        <w:rPr>
          <w:lang w:val="en-US"/>
        </w:rPr>
        <w:t>c</w:t>
      </w:r>
      <w:r>
        <w:t>), выбрать изображение на локальной машине</w:t>
      </w:r>
    </w:p>
    <w:p w:rsidR="00132C5D" w:rsidRPr="00132C5D" w:rsidRDefault="00132C5D" w:rsidP="00132C5D">
      <w:pPr>
        <w:ind w:left="1080"/>
      </w:pPr>
      <w:r>
        <w:t>- Кликнуть «закачать»  (</w:t>
      </w:r>
      <w:r>
        <w:rPr>
          <w:lang w:val="en-US"/>
        </w:rPr>
        <w:t>d</w:t>
      </w:r>
      <w:r>
        <w:t>)</w:t>
      </w:r>
    </w:p>
    <w:p w:rsidR="00132C5D" w:rsidRDefault="00132C5D" w:rsidP="00132C5D">
      <w:pPr>
        <w:ind w:left="1080"/>
      </w:pPr>
      <w:r w:rsidRPr="00132C5D">
        <w:t xml:space="preserve">- </w:t>
      </w:r>
      <w:r>
        <w:t>После загрузки файла на сервер (изображение появится на экране), закрыть верхнее диалоговое окошко (е)</w:t>
      </w:r>
    </w:p>
    <w:p w:rsidR="00132C5D" w:rsidRPr="00132C5D" w:rsidRDefault="00132C5D" w:rsidP="00132C5D">
      <w:pPr>
        <w:ind w:left="1080"/>
      </w:pPr>
      <w:r>
        <w:rPr>
          <w:noProof/>
          <w:lang w:eastAsia="ru-RU"/>
        </w:rPr>
        <w:lastRenderedPageBreak/>
        <w:drawing>
          <wp:inline distT="0" distB="0" distL="0" distR="0">
            <wp:extent cx="3105510" cy="3691784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616" cy="369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C5D" w:rsidRDefault="00132C5D" w:rsidP="00132C5D">
      <w:pPr>
        <w:ind w:left="1080"/>
      </w:pPr>
      <w:r>
        <w:tab/>
        <w:t>- Дважды кликнуть по имени загруженного файла в диалоговом окошке, нажать «</w:t>
      </w:r>
      <w:proofErr w:type="spellStart"/>
      <w:r>
        <w:t>ок</w:t>
      </w:r>
      <w:proofErr w:type="spellEnd"/>
      <w:r>
        <w:t>» в диалоговом окошке «свойства изображения»</w:t>
      </w:r>
    </w:p>
    <w:p w:rsidR="00132C5D" w:rsidRPr="00132C5D" w:rsidRDefault="00132C5D" w:rsidP="009042DD">
      <w:pPr>
        <w:rPr>
          <w:i/>
        </w:rPr>
      </w:pPr>
      <w:r w:rsidRPr="00132C5D">
        <w:rPr>
          <w:i/>
        </w:rPr>
        <w:t>В случае, если необходимое изображение уже загружено на сервер, загрузка изображения не производится, изображение выбирается из перечня доступных</w:t>
      </w:r>
    </w:p>
    <w:p w:rsidR="00132C5D" w:rsidRDefault="00132C5D" w:rsidP="00132C5D">
      <w:pPr>
        <w:pStyle w:val="a6"/>
        <w:numPr>
          <w:ilvl w:val="0"/>
          <w:numId w:val="2"/>
        </w:numPr>
      </w:pPr>
      <w:r w:rsidRPr="00132C5D">
        <w:t>По окончании формирования текстового блока</w:t>
      </w:r>
      <w:r w:rsidR="008B5787">
        <w:t xml:space="preserve"> нажать «сохранить» внизу страницы</w:t>
      </w:r>
      <w:r w:rsidR="00A534BE">
        <w:t>. После чего осуществится переход на страницу, содержащую введённые материалы.</w:t>
      </w:r>
    </w:p>
    <w:p w:rsidR="000524DF" w:rsidRDefault="000524DF" w:rsidP="000524DF">
      <w:pPr>
        <w:pStyle w:val="a6"/>
      </w:pPr>
    </w:p>
    <w:p w:rsidR="000956A2" w:rsidRDefault="000956A2" w:rsidP="000956A2">
      <w:r w:rsidRPr="000956A2">
        <w:rPr>
          <w:b/>
        </w:rPr>
        <w:t>При размещении материалов youtube.com</w:t>
      </w:r>
      <w:r>
        <w:t xml:space="preserve">, в тексте располагается адрес материала в виде текста (не оформляется, как ссылка). Пример: </w:t>
      </w:r>
      <w:r w:rsidRPr="000956A2">
        <w:t>http://www.youtube.com/watch?v=j9vC6p1AcVw</w:t>
      </w:r>
      <w:r>
        <w:t xml:space="preserve">. Если адрес материала </w:t>
      </w:r>
      <w:r w:rsidRPr="000956A2">
        <w:t>youtube.com</w:t>
      </w:r>
      <w:r>
        <w:t xml:space="preserve"> скопировался как ссылка, в окне редактора необходимо кликнуть по нему правой кнопкой мыши и выбрать пункт «Убрать ссылку»</w:t>
      </w:r>
    </w:p>
    <w:p w:rsidR="000956A2" w:rsidRPr="000956A2" w:rsidRDefault="000956A2" w:rsidP="000956A2">
      <w:r>
        <w:rPr>
          <w:noProof/>
          <w:lang w:eastAsia="ru-RU"/>
        </w:rPr>
        <w:drawing>
          <wp:inline distT="0" distB="0" distL="0" distR="0">
            <wp:extent cx="2981740" cy="663353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3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2147" cy="663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4BE" w:rsidRDefault="00A534BE" w:rsidP="00A534BE">
      <w:pPr>
        <w:pStyle w:val="2"/>
      </w:pPr>
      <w:r>
        <w:t>Окончание работы</w:t>
      </w:r>
    </w:p>
    <w:p w:rsidR="00A534BE" w:rsidRDefault="00A534BE" w:rsidP="00A534BE">
      <w:r>
        <w:t>По окончании ввода</w:t>
      </w:r>
      <w:r w:rsidRPr="00A534BE">
        <w:t>/</w:t>
      </w:r>
      <w:r>
        <w:t xml:space="preserve">редактирования данных </w:t>
      </w:r>
      <w:r w:rsidRPr="0056279E">
        <w:rPr>
          <w:b/>
        </w:rPr>
        <w:t>необходимо выйти из системы</w:t>
      </w:r>
      <w:r>
        <w:t>. Для выхода необходимо:</w:t>
      </w:r>
    </w:p>
    <w:p w:rsidR="001735F0" w:rsidRDefault="00A534BE" w:rsidP="001735F0">
      <w:r>
        <w:t>- кликнуть на иконку «</w:t>
      </w:r>
      <w:r w:rsidR="001735F0">
        <w:t>Выйти</w:t>
      </w:r>
      <w:r>
        <w:t xml:space="preserve">» </w:t>
      </w:r>
      <w:r w:rsidR="001735F0">
        <w:t>слева под главным меню</w:t>
      </w:r>
    </w:p>
    <w:p w:rsidR="001735F0" w:rsidRDefault="001735F0" w:rsidP="00A534BE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510747" cy="700437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15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069" cy="701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3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7D6666"/>
    <w:multiLevelType w:val="hybridMultilevel"/>
    <w:tmpl w:val="CEC046FC"/>
    <w:lvl w:ilvl="0" w:tplc="94C4B1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F0337"/>
    <w:multiLevelType w:val="hybridMultilevel"/>
    <w:tmpl w:val="1886147E"/>
    <w:lvl w:ilvl="0" w:tplc="44E691C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AA"/>
    <w:rsid w:val="00027D0D"/>
    <w:rsid w:val="000524DF"/>
    <w:rsid w:val="000956A2"/>
    <w:rsid w:val="00132C5D"/>
    <w:rsid w:val="001735F0"/>
    <w:rsid w:val="003B6612"/>
    <w:rsid w:val="0056279E"/>
    <w:rsid w:val="007B22D1"/>
    <w:rsid w:val="008B5787"/>
    <w:rsid w:val="009042DD"/>
    <w:rsid w:val="00943D77"/>
    <w:rsid w:val="009748CE"/>
    <w:rsid w:val="00A534BE"/>
    <w:rsid w:val="00F30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1C08D3-A32E-4D92-9818-B4E13263BB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27D0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7D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30FA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30F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0FA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30FA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27D0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27D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 Spacing"/>
    <w:uiPriority w:val="1"/>
    <w:qFormat/>
    <w:rsid w:val="003B661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lesgaft-univer.ru/user" TargetMode="Externa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lesgaft-univer.ru/" TargetMode="External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179668-0ADD-432D-B2D2-71EBCB90E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558</Words>
  <Characters>3187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kurl</dc:creator>
  <cp:lastModifiedBy>1</cp:lastModifiedBy>
  <cp:revision>4</cp:revision>
  <dcterms:created xsi:type="dcterms:W3CDTF">2014-05-12T10:28:00Z</dcterms:created>
  <dcterms:modified xsi:type="dcterms:W3CDTF">2016-01-19T11:40:00Z</dcterms:modified>
</cp:coreProperties>
</file>