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07" w:rsidRDefault="00B60D0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28 июля 2023 г. N 74496</w:t>
      </w:r>
    </w:p>
    <w:p w:rsidR="00B60D07" w:rsidRDefault="00B60D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Title"/>
        <w:jc w:val="center"/>
      </w:pPr>
      <w:r>
        <w:t>МИНИСТЕРСТВО СПОРТА РОССИЙСКОЙ ФЕДЕРАЦИИ</w:t>
      </w:r>
    </w:p>
    <w:p w:rsidR="00B60D07" w:rsidRDefault="00B60D07">
      <w:pPr>
        <w:pStyle w:val="ConsPlusTitle"/>
        <w:jc w:val="both"/>
      </w:pPr>
    </w:p>
    <w:p w:rsidR="00B60D07" w:rsidRDefault="00B60D07">
      <w:pPr>
        <w:pStyle w:val="ConsPlusTitle"/>
        <w:jc w:val="center"/>
      </w:pPr>
      <w:r>
        <w:t>ПРИКАЗ</w:t>
      </w:r>
    </w:p>
    <w:p w:rsidR="00B60D07" w:rsidRDefault="00B60D07">
      <w:pPr>
        <w:pStyle w:val="ConsPlusTitle"/>
        <w:jc w:val="center"/>
      </w:pPr>
      <w:r>
        <w:t>от 22 июля 2023 г. N 511</w:t>
      </w:r>
    </w:p>
    <w:p w:rsidR="00B60D07" w:rsidRDefault="00B60D07">
      <w:pPr>
        <w:pStyle w:val="ConsPlusTitle"/>
        <w:jc w:val="both"/>
      </w:pPr>
    </w:p>
    <w:p w:rsidR="00B60D07" w:rsidRDefault="00B60D07">
      <w:pPr>
        <w:pStyle w:val="ConsPlusTitle"/>
        <w:jc w:val="center"/>
      </w:pPr>
      <w:r>
        <w:t>ОБ УЧРЕЖДЕНИИ ЮБИЛЕЙНОЙ МЕДАЛИ,</w:t>
      </w:r>
    </w:p>
    <w:p w:rsidR="00B60D07" w:rsidRDefault="00B60D07">
      <w:pPr>
        <w:pStyle w:val="ConsPlusTitle"/>
        <w:jc w:val="center"/>
      </w:pPr>
      <w:r>
        <w:t>ПОСВЯЩЕННОЙ 100-ЛЕТИЮ ОБРАЗОВАНИЯ ГОСУДАРСТВЕННОГО ОРГАНА</w:t>
      </w:r>
    </w:p>
    <w:p w:rsidR="00B60D07" w:rsidRDefault="00B60D07">
      <w:pPr>
        <w:pStyle w:val="ConsPlusTitle"/>
        <w:jc w:val="center"/>
      </w:pPr>
      <w:r>
        <w:t>УПРАВЛЕНИЯ В СФЕРЕ ФИЗИЧЕСКОЙ КУЛЬТУРЫ И СПОРТА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подпунктом 5.2 пункта 5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607, а также в целях поощрения лиц, работающих в сфере физической культуры и спорта, и иных лиц, принимающих активное участие в развитии и популяризации отрасли физической культуры и спорта, приказываю: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1. Учредить юбилейную медаль, посвященную 100-летию образования государственного органа управления в сфере физической культуры и спорта.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 юбилейной медали, посвященной 100-летию образования государственного органа управления в сфере физической культуры и спорта.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спорта Российской Федерации О.Х. </w:t>
      </w:r>
      <w:proofErr w:type="spellStart"/>
      <w:r>
        <w:t>Байсултанова</w:t>
      </w:r>
      <w:proofErr w:type="spellEnd"/>
      <w:r>
        <w:t>.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right"/>
      </w:pPr>
      <w:r>
        <w:t>Министр</w:t>
      </w:r>
    </w:p>
    <w:p w:rsidR="00B60D07" w:rsidRDefault="00B60D07">
      <w:pPr>
        <w:pStyle w:val="ConsPlusNormal"/>
        <w:jc w:val="right"/>
      </w:pPr>
      <w:r>
        <w:t>О.В.МАТЫЦИН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right"/>
        <w:outlineLvl w:val="0"/>
      </w:pPr>
      <w:r>
        <w:t>Утверждено</w:t>
      </w:r>
    </w:p>
    <w:p w:rsidR="00B60D07" w:rsidRDefault="00B60D07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B60D07" w:rsidRDefault="00B60D07">
      <w:pPr>
        <w:pStyle w:val="ConsPlusNormal"/>
        <w:jc w:val="right"/>
      </w:pPr>
      <w:r>
        <w:t>от 22 июля 2023 г. N 511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Title"/>
        <w:jc w:val="center"/>
      </w:pPr>
      <w:bookmarkStart w:id="1" w:name="P29"/>
      <w:bookmarkEnd w:id="1"/>
      <w:r>
        <w:t>ПОЛОЖЕНИЕ</w:t>
      </w:r>
    </w:p>
    <w:p w:rsidR="00B60D07" w:rsidRDefault="00B60D07">
      <w:pPr>
        <w:pStyle w:val="ConsPlusTitle"/>
        <w:jc w:val="center"/>
      </w:pPr>
      <w:r>
        <w:t>О ЮБИЛЕЙНОЙ МЕДАЛИ, ПОСВЯЩЕННОЙ 100-ЛЕТИЮ ОБРАЗОВАНИЯ</w:t>
      </w:r>
    </w:p>
    <w:p w:rsidR="00B60D07" w:rsidRDefault="00B60D07">
      <w:pPr>
        <w:pStyle w:val="ConsPlusTitle"/>
        <w:jc w:val="center"/>
      </w:pPr>
      <w:r>
        <w:t>ГОСУДАРСТВЕННОГО ОРГАНА УПРАВЛЕНИЯ В СФЕРЕ ФИЗИЧЕСКОЙ</w:t>
      </w:r>
    </w:p>
    <w:p w:rsidR="00B60D07" w:rsidRDefault="00B60D07">
      <w:pPr>
        <w:pStyle w:val="ConsPlusTitle"/>
        <w:jc w:val="center"/>
      </w:pPr>
      <w:r>
        <w:t>КУЛЬТУРЫ И СПОРТА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ind w:firstLine="540"/>
        <w:jc w:val="both"/>
      </w:pPr>
      <w:r>
        <w:t>1. Юбилейной медалью, посвященной 100-летию образования государственного органа управления в сфере физической культуры и спорта, (далее - юбилейная медаль) награждаются работники в области физической культуры и спорта, включая спортсменов, тренеров и тренеров-преподавателей, работники образовательных организаций, осуществляющих деятельность в области физической культуры и спорта, работники научных организаций, осуществляющих исследования в области физической культуры и спорта, государственные гражданские служащие, муниципальные служащие,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общественные и государственные деятели, а также иные лица, внесшие существенный вклад в развитие отрасли физической культуры и спорта (далее - кандидаты).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 xml:space="preserve">Описание и рисунок юбилейной медали приводятся в </w:t>
      </w:r>
      <w:hyperlink w:anchor="P67">
        <w:r>
          <w:rPr>
            <w:color w:val="0000FF"/>
          </w:rPr>
          <w:t>приложении N 1</w:t>
        </w:r>
      </w:hyperlink>
      <w:r>
        <w:t xml:space="preserve"> к настоящему </w:t>
      </w:r>
      <w:r>
        <w:lastRenderedPageBreak/>
        <w:t>положению.</w:t>
      </w:r>
    </w:p>
    <w:p w:rsidR="00B60D07" w:rsidRDefault="00B60D07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2. Награждение юбилейной медалью производится в соответствии со списками для награждения юбилейной медалью, посвященной 100-летию образования государственного органа управления в сфере физической культуры и спорта (рекомендуемый образец приведен в </w:t>
      </w:r>
      <w:hyperlink w:anchor="P101">
        <w:r>
          <w:rPr>
            <w:color w:val="0000FF"/>
          </w:rPr>
          <w:t>приложении N 2</w:t>
        </w:r>
      </w:hyperlink>
      <w:r>
        <w:t xml:space="preserve"> к настоящему положению) (далее - список для награждения юбилейной медалью), составленными: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Министерством спорта Российской Федерации и иными органами государственной власти Российской Федерации;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 в области физической культуры и спорта;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организациями, подведомственными Министерству спорта Российской Федерации;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 xml:space="preserve">общероссийскими общественными организациями (объединениями), в том числе Олимпийским комитетом России, </w:t>
      </w:r>
      <w:proofErr w:type="spellStart"/>
      <w:r>
        <w:t>Сурдлимпийским</w:t>
      </w:r>
      <w:proofErr w:type="spellEnd"/>
      <w:r>
        <w:t xml:space="preserve"> комитетом России, </w:t>
      </w:r>
      <w:proofErr w:type="spellStart"/>
      <w:r>
        <w:t>Паралимпийским</w:t>
      </w:r>
      <w:proofErr w:type="spellEnd"/>
      <w:r>
        <w:t xml:space="preserve"> комитетом России.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Организации, указанные в настоящем пункте (за исключением Министерства спорта Российской Федерации), направляют в Министерство спорта Российской Федерации не позднее 1 сентября 2023 г. список для награждения юбилейной медалью (составленный в алфавитном порядке), в котором должны быть отражены краткая характеристика, достижения и успехи кандидата, раскрывающие сущность и степень конкретных заслуг в отрасли физической культуры и спорта (в том числе в педагогической, воспитательной, организационно-методической, учебно-тренировочной, оздоровительной, научно-практической, управленческой и других направлениях деятельности).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 xml:space="preserve">3. Кандидаты, представляемые к награждению организациями, указанными в </w:t>
      </w:r>
      <w:hyperlink w:anchor="P36">
        <w:r>
          <w:rPr>
            <w:color w:val="0000FF"/>
          </w:rPr>
          <w:t>пункте 2</w:t>
        </w:r>
      </w:hyperlink>
      <w:r>
        <w:t xml:space="preserve"> настоящего положения, должны соответствовать одновременно следующим требованиям: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а) отсутствие дисквалификаций за нарушение антидопинговых правил (в случае представления к награждению юбилейной медалью спортсменов, тренеров и тренеров-преподавателей);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б) отсутствие неснятых дисциплинарных взысканий;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в) отсутствие судимости.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4. Решение о награждении принимается в течение 90 календарных дней со дня поступления в Министерство спорта Российской Федерации списков для награждения юбилейной медалью и оформляется приказом Министерства спорта Российской Федерации.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Копия приказа Министерства спорта Российской Федерации о награждении юбилейной медалью в течение пяти рабочих дней со дня его подписания размещается на официальном сайте Министерства спорта Российской Федерации в информационно-телекоммуникационной сети "Интернет".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 xml:space="preserve">5. После издания приказа Министерства спорта Российской Федерации о награждении уполномоченные должностные лица Министерства спорта Российской Федерации выдают представителям организаций, указанных в </w:t>
      </w:r>
      <w:hyperlink w:anchor="P36">
        <w:r>
          <w:rPr>
            <w:color w:val="0000FF"/>
          </w:rPr>
          <w:t>пункте 2</w:t>
        </w:r>
      </w:hyperlink>
      <w:r>
        <w:t xml:space="preserve"> настоящего положения (за исключением Министерства спорта Российской Федерации), по доверенности юбилейные медали и удостоверения к ним (рекомендуемый образец приведен в </w:t>
      </w:r>
      <w:hyperlink w:anchor="P140">
        <w:r>
          <w:rPr>
            <w:color w:val="0000FF"/>
          </w:rPr>
          <w:t>приложении N 3</w:t>
        </w:r>
      </w:hyperlink>
      <w:r>
        <w:t xml:space="preserve"> к настоящему положению) для вручения их награждаемым.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lastRenderedPageBreak/>
        <w:t xml:space="preserve">6. Вручение юбилейной медали и удостоверения к ней производится в торжественной обстановке руководителями организаций, указанных в </w:t>
      </w:r>
      <w:hyperlink w:anchor="P36">
        <w:r>
          <w:rPr>
            <w:color w:val="0000FF"/>
          </w:rPr>
          <w:t>пункте 2</w:t>
        </w:r>
      </w:hyperlink>
      <w:r>
        <w:t xml:space="preserve"> настоящего положения, или по их поручению другими должностными лицами по месту работы награжденного не позднее 6 месяцев со дня издания приказа Министерства спорта Российской Федерации о награждении.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Повторное награждение юбилейной медалью и выдача дубликата не производится.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7. Юбилейная медаль не является основанием для предоставления награжденному социальных и иных льгот или преимуществ.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right"/>
        <w:outlineLvl w:val="1"/>
      </w:pPr>
      <w:r>
        <w:t>Приложение N 1</w:t>
      </w:r>
    </w:p>
    <w:p w:rsidR="00B60D07" w:rsidRDefault="00B60D07">
      <w:pPr>
        <w:pStyle w:val="ConsPlusNormal"/>
        <w:jc w:val="right"/>
      </w:pPr>
      <w:r>
        <w:t>к Положению о юбилейной</w:t>
      </w:r>
    </w:p>
    <w:p w:rsidR="00B60D07" w:rsidRDefault="00B60D07">
      <w:pPr>
        <w:pStyle w:val="ConsPlusNormal"/>
        <w:jc w:val="right"/>
      </w:pPr>
      <w:r>
        <w:t>медали, посвященной 100-летию</w:t>
      </w:r>
    </w:p>
    <w:p w:rsidR="00B60D07" w:rsidRDefault="00B60D07">
      <w:pPr>
        <w:pStyle w:val="ConsPlusNormal"/>
        <w:jc w:val="right"/>
      </w:pPr>
      <w:r>
        <w:t>образования государственного</w:t>
      </w:r>
    </w:p>
    <w:p w:rsidR="00B60D07" w:rsidRDefault="00B60D07">
      <w:pPr>
        <w:pStyle w:val="ConsPlusNormal"/>
        <w:jc w:val="right"/>
      </w:pPr>
      <w:r>
        <w:t>органа управления в сфере</w:t>
      </w:r>
    </w:p>
    <w:p w:rsidR="00B60D07" w:rsidRDefault="00B60D07">
      <w:pPr>
        <w:pStyle w:val="ConsPlusNormal"/>
        <w:jc w:val="right"/>
      </w:pPr>
      <w:r>
        <w:t>физической культуры и спорта,</w:t>
      </w:r>
    </w:p>
    <w:p w:rsidR="00B60D07" w:rsidRDefault="00B60D07">
      <w:pPr>
        <w:pStyle w:val="ConsPlusNormal"/>
        <w:jc w:val="right"/>
      </w:pPr>
      <w:r>
        <w:t>утвержденному приказом</w:t>
      </w:r>
    </w:p>
    <w:p w:rsidR="00B60D07" w:rsidRDefault="00B60D07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B60D07" w:rsidRDefault="00B60D07">
      <w:pPr>
        <w:pStyle w:val="ConsPlusNormal"/>
        <w:jc w:val="right"/>
      </w:pPr>
      <w:r>
        <w:t>от 22 июля 2023 г. N 511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Title"/>
        <w:jc w:val="center"/>
      </w:pPr>
      <w:bookmarkStart w:id="3" w:name="P67"/>
      <w:bookmarkEnd w:id="3"/>
      <w:r>
        <w:t>ОПИСАНИЕ</w:t>
      </w:r>
    </w:p>
    <w:p w:rsidR="00B60D07" w:rsidRDefault="00B60D07">
      <w:pPr>
        <w:pStyle w:val="ConsPlusTitle"/>
        <w:jc w:val="center"/>
      </w:pPr>
      <w:r>
        <w:t>ЮБИЛЕЙНОЙ МЕДАЛИ, ПОСВЯЩЕННОЙ 100-ЛЕТИЮ ОБРАЗОВАНИЯ</w:t>
      </w:r>
    </w:p>
    <w:p w:rsidR="00B60D07" w:rsidRDefault="00B60D07">
      <w:pPr>
        <w:pStyle w:val="ConsPlusTitle"/>
        <w:jc w:val="center"/>
      </w:pPr>
      <w:r>
        <w:t>ГОСУДАРСТВЕННОГО ОРГАНА УПРАВЛЕНИЯ В СФЕРЕ ФИЗИЧЕСКОЙ</w:t>
      </w:r>
    </w:p>
    <w:p w:rsidR="00B60D07" w:rsidRDefault="00B60D07">
      <w:pPr>
        <w:pStyle w:val="ConsPlusTitle"/>
        <w:jc w:val="center"/>
      </w:pPr>
      <w:r>
        <w:t>КУЛЬТУРЫ И СПОРТА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ind w:firstLine="540"/>
        <w:jc w:val="both"/>
      </w:pPr>
      <w:r>
        <w:t>Юбилейная медаль, посвященная 100-летию образования государственного органа управления в сфере физической культуры и спорта, изготавливается из высокопрочного сплава металлов с покрытием золотого цвета и имеет форму круга диаметром 32 мм, толщиной 3 мм. Края медали окаймлены выпуклым бортиком с обеих сторон.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 xml:space="preserve">В центре лицевой стороны медали расположено рельефное изображение центральной части здания "Усадьба А.К. Разумовского, XVIII - XIX века, архитекторы А.А. </w:t>
      </w:r>
      <w:proofErr w:type="spellStart"/>
      <w:r>
        <w:t>Менелас</w:t>
      </w:r>
      <w:proofErr w:type="spellEnd"/>
      <w:r>
        <w:t>, А.Г. Григорьев", под ним размещена надпись - "100 ЛЕТ". По окружности лицевой стороны медали рельефными буквами надписи: в верхней части - "МИНИСТЕРСТВО СПОРТА", в нижней части - "РОССИЙСКОЙ ФЕДЕРАЦИИ".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В центре оборотной стороны медали изображено рельефное изображение эмблемы Министерства спорта Российской Федерации. По окружности оборотной стороны медали рельефными буквами надписи: в верхней части - "МИНСПОРТ РОССИИ", в нижней части слева - "1923" и справа - "2023".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 xml:space="preserve">Медаль при помощи ушка и кольца соединяется с колодкой, обтянутой лентой темно-зеленого цвета с золотой полосой из </w:t>
      </w:r>
      <w:proofErr w:type="spellStart"/>
      <w:r>
        <w:t>люрексной</w:t>
      </w:r>
      <w:proofErr w:type="spellEnd"/>
      <w:r>
        <w:t xml:space="preserve"> нити в центре, и с кантом цвета </w:t>
      </w:r>
      <w:proofErr w:type="spellStart"/>
      <w:r>
        <w:t>триколор</w:t>
      </w:r>
      <w:proofErr w:type="spellEnd"/>
      <w:r>
        <w:t xml:space="preserve"> по краям и рельефным декором в нижней части колодки в виде ветви колоса - на лицевой стороне медали и порядковым номером - на оборотной стороне. На оборотной стороне колодки закреплена булавка. Ширина ленты - 24 мм. Ширина темно-зеленых полос - по 6 мм, золотой полосы - 3 мм, полос </w:t>
      </w:r>
      <w:proofErr w:type="spellStart"/>
      <w:r>
        <w:t>триколора</w:t>
      </w:r>
      <w:proofErr w:type="spellEnd"/>
      <w:r>
        <w:t xml:space="preserve"> - 4,5 мм.</w:t>
      </w:r>
    </w:p>
    <w:p w:rsidR="00B60D07" w:rsidRDefault="00B60D07">
      <w:pPr>
        <w:pStyle w:val="ConsPlusNormal"/>
        <w:spacing w:before="220"/>
        <w:ind w:firstLine="540"/>
        <w:jc w:val="both"/>
      </w:pPr>
      <w:r>
        <w:t>Медаль находится в футляре.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center"/>
      </w:pPr>
      <w:r>
        <w:t>Рисунок</w:t>
      </w:r>
    </w:p>
    <w:p w:rsidR="00B60D07" w:rsidRDefault="00B60D07">
      <w:pPr>
        <w:pStyle w:val="ConsPlusNormal"/>
        <w:jc w:val="center"/>
      </w:pPr>
      <w:r>
        <w:lastRenderedPageBreak/>
        <w:t>юбилейной медали, посвященной 100-летию образования</w:t>
      </w:r>
    </w:p>
    <w:p w:rsidR="00B60D07" w:rsidRDefault="00B60D07">
      <w:pPr>
        <w:pStyle w:val="ConsPlusNormal"/>
        <w:jc w:val="center"/>
      </w:pPr>
      <w:r>
        <w:t>государственного органа управления в сфере физической</w:t>
      </w:r>
    </w:p>
    <w:p w:rsidR="00B60D07" w:rsidRDefault="00B60D07">
      <w:pPr>
        <w:pStyle w:val="ConsPlusNormal"/>
        <w:jc w:val="center"/>
      </w:pPr>
      <w:r>
        <w:t>культуры и спорта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center"/>
      </w:pPr>
      <w:r>
        <w:rPr>
          <w:noProof/>
          <w:position w:val="-245"/>
        </w:rPr>
        <w:drawing>
          <wp:inline distT="0" distB="0" distL="0" distR="0">
            <wp:extent cx="3961130" cy="32613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right"/>
        <w:outlineLvl w:val="1"/>
      </w:pPr>
      <w:r>
        <w:t>Приложение N 2</w:t>
      </w:r>
    </w:p>
    <w:p w:rsidR="00B60D07" w:rsidRDefault="00B60D07">
      <w:pPr>
        <w:pStyle w:val="ConsPlusNormal"/>
        <w:jc w:val="right"/>
      </w:pPr>
      <w:r>
        <w:t>к Положению о юбилейной</w:t>
      </w:r>
    </w:p>
    <w:p w:rsidR="00B60D07" w:rsidRDefault="00B60D07">
      <w:pPr>
        <w:pStyle w:val="ConsPlusNormal"/>
        <w:jc w:val="right"/>
      </w:pPr>
      <w:r>
        <w:t>медали, посвященной 100-летию</w:t>
      </w:r>
    </w:p>
    <w:p w:rsidR="00B60D07" w:rsidRDefault="00B60D07">
      <w:pPr>
        <w:pStyle w:val="ConsPlusNormal"/>
        <w:jc w:val="right"/>
      </w:pPr>
      <w:r>
        <w:t>образования государственного</w:t>
      </w:r>
    </w:p>
    <w:p w:rsidR="00B60D07" w:rsidRDefault="00B60D07">
      <w:pPr>
        <w:pStyle w:val="ConsPlusNormal"/>
        <w:jc w:val="right"/>
      </w:pPr>
      <w:r>
        <w:t>органа управления в сфере</w:t>
      </w:r>
    </w:p>
    <w:p w:rsidR="00B60D07" w:rsidRDefault="00B60D07">
      <w:pPr>
        <w:pStyle w:val="ConsPlusNormal"/>
        <w:jc w:val="right"/>
      </w:pPr>
      <w:r>
        <w:t>физической культуры и спорта,</w:t>
      </w:r>
    </w:p>
    <w:p w:rsidR="00B60D07" w:rsidRDefault="00B60D07">
      <w:pPr>
        <w:pStyle w:val="ConsPlusNormal"/>
        <w:jc w:val="right"/>
      </w:pPr>
      <w:r>
        <w:t>утвержденному приказом</w:t>
      </w:r>
    </w:p>
    <w:p w:rsidR="00B60D07" w:rsidRDefault="00B60D07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B60D07" w:rsidRDefault="00B60D07">
      <w:pPr>
        <w:pStyle w:val="ConsPlusNormal"/>
        <w:jc w:val="right"/>
      </w:pPr>
      <w:r>
        <w:t>от 22 июля 2023 г. N 511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right"/>
      </w:pPr>
      <w:r>
        <w:t>Рекомендуемый образец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center"/>
      </w:pPr>
      <w:bookmarkStart w:id="4" w:name="P101"/>
      <w:bookmarkEnd w:id="4"/>
      <w:r>
        <w:t>Список</w:t>
      </w:r>
    </w:p>
    <w:p w:rsidR="00B60D07" w:rsidRDefault="00B60D07">
      <w:pPr>
        <w:pStyle w:val="ConsPlusNormal"/>
        <w:jc w:val="center"/>
      </w:pPr>
      <w:r>
        <w:t>для награждения юбилейной медалью, посвященной</w:t>
      </w:r>
    </w:p>
    <w:p w:rsidR="00B60D07" w:rsidRDefault="00B60D07">
      <w:pPr>
        <w:pStyle w:val="ConsPlusNormal"/>
        <w:jc w:val="center"/>
      </w:pPr>
      <w:r>
        <w:t>100-летию образования государственного органа управления</w:t>
      </w:r>
    </w:p>
    <w:p w:rsidR="00B60D07" w:rsidRDefault="00B60D07">
      <w:pPr>
        <w:pStyle w:val="ConsPlusNormal"/>
        <w:jc w:val="center"/>
      </w:pPr>
      <w:r>
        <w:t>в сфере физической культуры и спорта</w:t>
      </w:r>
    </w:p>
    <w:p w:rsidR="00B60D07" w:rsidRDefault="00B60D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041"/>
        <w:gridCol w:w="1336"/>
        <w:gridCol w:w="932"/>
        <w:gridCol w:w="2381"/>
      </w:tblGrid>
      <w:tr w:rsidR="00B60D07">
        <w:tc>
          <w:tcPr>
            <w:tcW w:w="510" w:type="dxa"/>
          </w:tcPr>
          <w:p w:rsidR="00B60D07" w:rsidRDefault="00B60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B60D07" w:rsidRDefault="00B60D07">
            <w:pPr>
              <w:pStyle w:val="ConsPlusNormal"/>
              <w:jc w:val="center"/>
            </w:pPr>
            <w:r>
              <w:t>Фамилия, имя, отчество</w:t>
            </w:r>
          </w:p>
          <w:p w:rsidR="00B60D07" w:rsidRDefault="00B60D07">
            <w:pPr>
              <w:pStyle w:val="ConsPlusNormal"/>
              <w:jc w:val="center"/>
            </w:pPr>
            <w:r>
              <w:t>(при наличии) кандидата, дата рождения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:rsidR="00B60D07" w:rsidRDefault="00B60D07">
            <w:pPr>
              <w:pStyle w:val="ConsPlusNormal"/>
              <w:jc w:val="center"/>
            </w:pPr>
            <w:r>
              <w:t>Должность и место работы (полностью)</w:t>
            </w:r>
          </w:p>
        </w:tc>
        <w:tc>
          <w:tcPr>
            <w:tcW w:w="2268" w:type="dxa"/>
            <w:gridSpan w:val="2"/>
          </w:tcPr>
          <w:p w:rsidR="00B60D07" w:rsidRDefault="00B60D07">
            <w:pPr>
              <w:pStyle w:val="ConsPlusNormal"/>
              <w:jc w:val="center"/>
            </w:pPr>
            <w:r>
              <w:t>Данные документа, удостоверяющего личность кандидата</w:t>
            </w:r>
          </w:p>
        </w:tc>
        <w:tc>
          <w:tcPr>
            <w:tcW w:w="2381" w:type="dxa"/>
          </w:tcPr>
          <w:p w:rsidR="00B60D07" w:rsidRDefault="00B60D07">
            <w:pPr>
              <w:pStyle w:val="ConsPlusNormal"/>
              <w:jc w:val="center"/>
            </w:pPr>
            <w:r>
              <w:t>Краткая характеристика, достижения и успехи</w:t>
            </w:r>
          </w:p>
        </w:tc>
      </w:tr>
      <w:tr w:rsidR="00B60D07">
        <w:tc>
          <w:tcPr>
            <w:tcW w:w="510" w:type="dxa"/>
          </w:tcPr>
          <w:p w:rsidR="00B60D07" w:rsidRDefault="00B60D07">
            <w:pPr>
              <w:pStyle w:val="ConsPlusNormal"/>
            </w:pPr>
          </w:p>
        </w:tc>
        <w:tc>
          <w:tcPr>
            <w:tcW w:w="1871" w:type="dxa"/>
          </w:tcPr>
          <w:p w:rsidR="00B60D07" w:rsidRDefault="00B60D07">
            <w:pPr>
              <w:pStyle w:val="ConsPlusNormal"/>
            </w:pPr>
          </w:p>
        </w:tc>
        <w:tc>
          <w:tcPr>
            <w:tcW w:w="2041" w:type="dxa"/>
          </w:tcPr>
          <w:p w:rsidR="00B60D07" w:rsidRDefault="00B60D07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B60D07" w:rsidRDefault="00B60D07">
            <w:pPr>
              <w:pStyle w:val="ConsPlusNormal"/>
            </w:pPr>
          </w:p>
        </w:tc>
        <w:tc>
          <w:tcPr>
            <w:tcW w:w="2381" w:type="dxa"/>
          </w:tcPr>
          <w:p w:rsidR="00B60D07" w:rsidRDefault="00B60D07">
            <w:pPr>
              <w:pStyle w:val="ConsPlusNormal"/>
            </w:pPr>
          </w:p>
        </w:tc>
      </w:tr>
      <w:tr w:rsidR="00B60D07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:rsidR="00B60D07" w:rsidRDefault="00B60D07">
            <w:pPr>
              <w:pStyle w:val="ConsPlusNormal"/>
            </w:pPr>
          </w:p>
        </w:tc>
      </w:tr>
      <w:tr w:rsidR="00B60D07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D07" w:rsidRDefault="00B60D07">
            <w:pPr>
              <w:pStyle w:val="ConsPlusNormal"/>
            </w:pPr>
          </w:p>
        </w:tc>
      </w:tr>
      <w:tr w:rsidR="00B60D07">
        <w:tblPrEx>
          <w:tblBorders>
            <w:left w:val="none" w:sz="0" w:space="0" w:color="auto"/>
            <w:right w:val="none" w:sz="0" w:space="0" w:color="auto"/>
            <w:insideV w:val="nil"/>
          </w:tblBorders>
        </w:tblPrEx>
        <w:tc>
          <w:tcPr>
            <w:tcW w:w="4422" w:type="dxa"/>
            <w:gridSpan w:val="3"/>
            <w:tcBorders>
              <w:bottom w:val="nil"/>
            </w:tcBorders>
          </w:tcPr>
          <w:p w:rsidR="00B60D07" w:rsidRDefault="00B60D07">
            <w:pPr>
              <w:pStyle w:val="ConsPlusNormal"/>
              <w:jc w:val="center"/>
            </w:pPr>
            <w:r>
              <w:t>Наименование должности руководителя организации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B60D07" w:rsidRDefault="00B60D07">
            <w:pPr>
              <w:pStyle w:val="ConsPlusNormal"/>
            </w:pPr>
          </w:p>
        </w:tc>
        <w:tc>
          <w:tcPr>
            <w:tcW w:w="3313" w:type="dxa"/>
            <w:gridSpan w:val="2"/>
            <w:tcBorders>
              <w:bottom w:val="nil"/>
            </w:tcBorders>
          </w:tcPr>
          <w:p w:rsidR="00B60D07" w:rsidRDefault="00B60D07">
            <w:pPr>
              <w:pStyle w:val="ConsPlusNormal"/>
              <w:jc w:val="center"/>
            </w:pPr>
            <w:r>
              <w:t>Фамилия, имя, отчество</w:t>
            </w:r>
          </w:p>
          <w:p w:rsidR="00B60D07" w:rsidRDefault="00B60D07">
            <w:pPr>
              <w:pStyle w:val="ConsPlusNormal"/>
              <w:jc w:val="center"/>
            </w:pPr>
            <w:r>
              <w:t>(при наличии) и подпись</w:t>
            </w:r>
          </w:p>
        </w:tc>
      </w:tr>
    </w:tbl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right"/>
        <w:outlineLvl w:val="1"/>
      </w:pPr>
      <w:r>
        <w:t>Приложение N 3</w:t>
      </w:r>
    </w:p>
    <w:p w:rsidR="00B60D07" w:rsidRDefault="00B60D07">
      <w:pPr>
        <w:pStyle w:val="ConsPlusNormal"/>
        <w:jc w:val="right"/>
      </w:pPr>
      <w:r>
        <w:t>к Положению о юбилейной</w:t>
      </w:r>
    </w:p>
    <w:p w:rsidR="00B60D07" w:rsidRDefault="00B60D07">
      <w:pPr>
        <w:pStyle w:val="ConsPlusNormal"/>
        <w:jc w:val="right"/>
      </w:pPr>
      <w:r>
        <w:t>медали, посвященной 100-летию</w:t>
      </w:r>
    </w:p>
    <w:p w:rsidR="00B60D07" w:rsidRDefault="00B60D07">
      <w:pPr>
        <w:pStyle w:val="ConsPlusNormal"/>
        <w:jc w:val="right"/>
      </w:pPr>
      <w:r>
        <w:t>образования государственного</w:t>
      </w:r>
    </w:p>
    <w:p w:rsidR="00B60D07" w:rsidRDefault="00B60D07">
      <w:pPr>
        <w:pStyle w:val="ConsPlusNormal"/>
        <w:jc w:val="right"/>
      </w:pPr>
      <w:r>
        <w:t>органа управления в сфере</w:t>
      </w:r>
    </w:p>
    <w:p w:rsidR="00B60D07" w:rsidRDefault="00B60D07">
      <w:pPr>
        <w:pStyle w:val="ConsPlusNormal"/>
        <w:jc w:val="right"/>
      </w:pPr>
      <w:r>
        <w:t>физической культуры и спорта,</w:t>
      </w:r>
    </w:p>
    <w:p w:rsidR="00B60D07" w:rsidRDefault="00B60D07">
      <w:pPr>
        <w:pStyle w:val="ConsPlusNormal"/>
        <w:jc w:val="right"/>
      </w:pPr>
      <w:r>
        <w:t>утвержденному приказом</w:t>
      </w:r>
    </w:p>
    <w:p w:rsidR="00B60D07" w:rsidRDefault="00B60D07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B60D07" w:rsidRDefault="00B60D07">
      <w:pPr>
        <w:pStyle w:val="ConsPlusNormal"/>
        <w:jc w:val="right"/>
      </w:pPr>
      <w:r>
        <w:t>от 22 июля 2023 г. N 511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right"/>
      </w:pPr>
      <w:r>
        <w:t>Рекомендуемый образец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Title"/>
        <w:jc w:val="center"/>
      </w:pPr>
      <w:bookmarkStart w:id="5" w:name="P140"/>
      <w:bookmarkEnd w:id="5"/>
      <w:r>
        <w:t>РИСУНОК</w:t>
      </w:r>
    </w:p>
    <w:p w:rsidR="00B60D07" w:rsidRDefault="00B60D07">
      <w:pPr>
        <w:pStyle w:val="ConsPlusTitle"/>
        <w:jc w:val="center"/>
      </w:pPr>
      <w:r>
        <w:t>УДОСТОВЕРЕНИЯ ЮБИЛЕЙНОЙ МЕДАЛИ, ПОСВЯЩЕННОЙ 100-ЛЕТИЮ</w:t>
      </w:r>
    </w:p>
    <w:p w:rsidR="00B60D07" w:rsidRDefault="00B60D07">
      <w:pPr>
        <w:pStyle w:val="ConsPlusTitle"/>
        <w:jc w:val="center"/>
      </w:pPr>
      <w:r>
        <w:t>ОБРАЗОВАНИЯ ГОСУДАРСТВЕННОГО ОРГАНА УПРАВЛЕНИЯ В СФЕРЕ</w:t>
      </w:r>
    </w:p>
    <w:p w:rsidR="00B60D07" w:rsidRDefault="00B60D07">
      <w:pPr>
        <w:pStyle w:val="ConsPlusTitle"/>
        <w:jc w:val="center"/>
      </w:pPr>
      <w:r>
        <w:t>ФИЗИЧЕСКОЙ КУЛЬТУРЫ И СПОРТА</w:t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center"/>
      </w:pPr>
      <w:r>
        <w:rPr>
          <w:noProof/>
          <w:position w:val="-458"/>
        </w:rPr>
        <w:lastRenderedPageBreak/>
        <w:drawing>
          <wp:inline distT="0" distB="0" distL="0" distR="0">
            <wp:extent cx="4356100" cy="59563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jc w:val="both"/>
      </w:pPr>
    </w:p>
    <w:p w:rsidR="00B60D07" w:rsidRDefault="00B60D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47A" w:rsidRDefault="008F547A"/>
    <w:sectPr w:rsidR="008F547A" w:rsidSect="008A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7"/>
    <w:rsid w:val="008F547A"/>
    <w:rsid w:val="00B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D55E-58F5-4383-A80E-AAF5946D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0D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0D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45D5523AAB89AA69903BB9EEEF7EA579D8F54E992B440B566B0A71379952CBD8BEB181A5C573A9080FB8B00EA20AF6A7C712908441AA7481sD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Аркадьевна Коломиец</dc:creator>
  <cp:keywords/>
  <dc:description/>
  <cp:lastModifiedBy>Василина Аркадьевна Коломиец</cp:lastModifiedBy>
  <cp:revision>1</cp:revision>
  <dcterms:created xsi:type="dcterms:W3CDTF">2023-09-04T13:49:00Z</dcterms:created>
  <dcterms:modified xsi:type="dcterms:W3CDTF">2023-09-04T13:51:00Z</dcterms:modified>
</cp:coreProperties>
</file>