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8" w:rsidRDefault="00BB5738" w:rsidP="00BB5738">
      <w:bookmarkStart w:id="0" w:name="_GoBack"/>
      <w:bookmarkEnd w:id="0"/>
    </w:p>
    <w:p w:rsidR="00BB5738" w:rsidRDefault="00BB5738" w:rsidP="00BB5738">
      <w:pPr>
        <w:jc w:val="center"/>
        <w:rPr>
          <w:b/>
          <w:sz w:val="28"/>
          <w:szCs w:val="28"/>
        </w:rPr>
      </w:pPr>
      <w:r>
        <w:tab/>
      </w:r>
      <w:r w:rsidRPr="002E43E6">
        <w:rPr>
          <w:b/>
          <w:sz w:val="28"/>
          <w:szCs w:val="28"/>
        </w:rPr>
        <w:t>ИНФОРМАЦИОННОЕ ПИСЬМО</w:t>
      </w:r>
    </w:p>
    <w:p w:rsidR="00BB5738" w:rsidRPr="002E43E6" w:rsidRDefault="00BB5738" w:rsidP="00BB5738">
      <w:pPr>
        <w:jc w:val="center"/>
        <w:rPr>
          <w:b/>
          <w:sz w:val="28"/>
          <w:szCs w:val="28"/>
        </w:rPr>
      </w:pPr>
    </w:p>
    <w:p w:rsidR="00BB5738" w:rsidRPr="002E43E6" w:rsidRDefault="00BB5738" w:rsidP="00BB5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2E43E6">
        <w:rPr>
          <w:b/>
          <w:sz w:val="28"/>
          <w:szCs w:val="28"/>
        </w:rPr>
        <w:t xml:space="preserve"> Международный научный Конгресс «Спорт, Человек, Здоровье»</w:t>
      </w:r>
    </w:p>
    <w:p w:rsidR="00BB5738" w:rsidRPr="002E43E6" w:rsidRDefault="00BB5738" w:rsidP="00BB5738">
      <w:pPr>
        <w:jc w:val="center"/>
        <w:rPr>
          <w:b/>
          <w:sz w:val="28"/>
          <w:szCs w:val="28"/>
        </w:rPr>
      </w:pPr>
      <w:r w:rsidRPr="002E43E6">
        <w:rPr>
          <w:b/>
          <w:sz w:val="28"/>
          <w:szCs w:val="28"/>
        </w:rPr>
        <w:t>пройдет в</w:t>
      </w:r>
      <w:r w:rsidR="00AE13A7">
        <w:rPr>
          <w:b/>
          <w:sz w:val="28"/>
          <w:szCs w:val="28"/>
        </w:rPr>
        <w:t xml:space="preserve"> Санкт-Петербурге </w:t>
      </w:r>
      <w:r>
        <w:rPr>
          <w:b/>
          <w:sz w:val="28"/>
          <w:szCs w:val="28"/>
        </w:rPr>
        <w:t xml:space="preserve">(Россия) </w:t>
      </w:r>
      <w:r w:rsidRPr="00BB5738">
        <w:rPr>
          <w:b/>
          <w:sz w:val="28"/>
          <w:szCs w:val="28"/>
        </w:rPr>
        <w:t>25-27</w:t>
      </w:r>
      <w:r>
        <w:rPr>
          <w:b/>
          <w:sz w:val="28"/>
          <w:szCs w:val="28"/>
        </w:rPr>
        <w:t xml:space="preserve"> апреля 2019</w:t>
      </w:r>
      <w:r w:rsidRPr="002E43E6">
        <w:rPr>
          <w:b/>
          <w:sz w:val="28"/>
          <w:szCs w:val="28"/>
        </w:rPr>
        <w:t xml:space="preserve"> года</w:t>
      </w:r>
    </w:p>
    <w:p w:rsidR="009E28F2" w:rsidRDefault="009E28F2" w:rsidP="00283E4B">
      <w:pPr>
        <w:rPr>
          <w:b/>
          <w:sz w:val="28"/>
          <w:szCs w:val="28"/>
        </w:rPr>
      </w:pPr>
    </w:p>
    <w:p w:rsidR="00BB5738" w:rsidRDefault="00BB5738" w:rsidP="00BB5738">
      <w:pPr>
        <w:jc w:val="center"/>
        <w:rPr>
          <w:b/>
          <w:sz w:val="28"/>
          <w:szCs w:val="28"/>
        </w:rPr>
      </w:pPr>
      <w:r w:rsidRPr="002E43E6">
        <w:rPr>
          <w:b/>
          <w:sz w:val="28"/>
          <w:szCs w:val="28"/>
        </w:rPr>
        <w:t>ОСНОВНОЕ НАУЧНОЕ НАПРАВЛЕНИЕ КОНГРЕССА</w:t>
      </w:r>
    </w:p>
    <w:p w:rsidR="004C1B72" w:rsidRDefault="004C1B72" w:rsidP="00BB5738">
      <w:pPr>
        <w:tabs>
          <w:tab w:val="left" w:pos="3930"/>
        </w:tabs>
      </w:pPr>
    </w:p>
    <w:p w:rsidR="00AE13A7" w:rsidRDefault="00BB5738" w:rsidP="00BB5738">
      <w:pPr>
        <w:jc w:val="center"/>
        <w:rPr>
          <w:b/>
          <w:i/>
          <w:sz w:val="32"/>
          <w:szCs w:val="32"/>
        </w:rPr>
      </w:pPr>
      <w:r>
        <w:rPr>
          <w:rStyle w:val="a8"/>
          <w:i/>
          <w:color w:val="000000"/>
          <w:sz w:val="32"/>
          <w:szCs w:val="32"/>
          <w:shd w:val="clear" w:color="auto" w:fill="FFFFFF"/>
        </w:rPr>
        <w:t>«Кризисные явления в олимпийском спорте</w:t>
      </w:r>
      <w:r w:rsidRPr="0045011E">
        <w:rPr>
          <w:rStyle w:val="a8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8"/>
          <w:i/>
          <w:color w:val="000000"/>
          <w:sz w:val="32"/>
          <w:szCs w:val="32"/>
          <w:shd w:val="clear" w:color="auto" w:fill="FFFFFF"/>
        </w:rPr>
        <w:t xml:space="preserve">и пути преодоления. </w:t>
      </w:r>
      <w:r w:rsidRPr="00086DDA">
        <w:rPr>
          <w:b/>
          <w:i/>
          <w:sz w:val="32"/>
          <w:szCs w:val="32"/>
        </w:rPr>
        <w:t>Комплексное рассмотрение пробл</w:t>
      </w:r>
      <w:r>
        <w:rPr>
          <w:b/>
          <w:i/>
          <w:sz w:val="32"/>
          <w:szCs w:val="32"/>
        </w:rPr>
        <w:t xml:space="preserve">ем допинга </w:t>
      </w:r>
    </w:p>
    <w:p w:rsidR="00BB5738" w:rsidRPr="00BB5738" w:rsidRDefault="00BB5738" w:rsidP="00BB5738">
      <w:pPr>
        <w:jc w:val="center"/>
        <w:rPr>
          <w:b/>
          <w:bCs/>
          <w:i/>
          <w:color w:val="000000"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</w:rPr>
        <w:t>в современном спорте»</w:t>
      </w:r>
    </w:p>
    <w:p w:rsidR="00902847" w:rsidRDefault="00902847" w:rsidP="00BB5738">
      <w:pPr>
        <w:outlineLvl w:val="0"/>
        <w:rPr>
          <w:b/>
          <w:sz w:val="28"/>
          <w:szCs w:val="28"/>
        </w:rPr>
      </w:pPr>
    </w:p>
    <w:p w:rsidR="00902847" w:rsidRDefault="00902847" w:rsidP="00BB5738">
      <w:pPr>
        <w:outlineLvl w:val="0"/>
        <w:rPr>
          <w:b/>
          <w:sz w:val="28"/>
          <w:szCs w:val="28"/>
        </w:rPr>
      </w:pPr>
    </w:p>
    <w:p w:rsidR="00BB5738" w:rsidRDefault="00BB5738" w:rsidP="00BB573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FB6A0A">
        <w:rPr>
          <w:b/>
          <w:sz w:val="28"/>
          <w:szCs w:val="28"/>
        </w:rPr>
        <w:t>ЕЛИ</w:t>
      </w:r>
      <w:r w:rsidR="00D072A6">
        <w:rPr>
          <w:b/>
          <w:sz w:val="28"/>
          <w:szCs w:val="28"/>
        </w:rPr>
        <w:t xml:space="preserve"> КОНГРЕССА:</w:t>
      </w:r>
    </w:p>
    <w:p w:rsidR="00AC787A" w:rsidRDefault="00AC787A" w:rsidP="00BB5738">
      <w:pPr>
        <w:outlineLvl w:val="0"/>
        <w:rPr>
          <w:b/>
          <w:sz w:val="28"/>
          <w:szCs w:val="28"/>
        </w:rPr>
      </w:pPr>
    </w:p>
    <w:p w:rsidR="00D21D9E" w:rsidRPr="00FD45CE" w:rsidRDefault="00D21D9E" w:rsidP="00D21D9E">
      <w:pPr>
        <w:pStyle w:val="a9"/>
        <w:numPr>
          <w:ilvl w:val="0"/>
          <w:numId w:val="28"/>
        </w:numPr>
        <w:spacing w:after="0" w:line="312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D45CE">
        <w:rPr>
          <w:rFonts w:ascii="Times New Roman" w:hAnsi="Times New Roman"/>
          <w:b/>
          <w:sz w:val="28"/>
          <w:szCs w:val="28"/>
        </w:rPr>
        <w:t>Укрепление</w:t>
      </w:r>
      <w:r w:rsidRPr="00FD45CE">
        <w:rPr>
          <w:rFonts w:ascii="Times New Roman" w:hAnsi="Times New Roman"/>
          <w:sz w:val="28"/>
          <w:szCs w:val="28"/>
        </w:rPr>
        <w:t xml:space="preserve"> принципов олимпизма.</w:t>
      </w:r>
    </w:p>
    <w:p w:rsidR="00D21D9E" w:rsidRPr="00FD45CE" w:rsidRDefault="00D21D9E" w:rsidP="00D21D9E">
      <w:pPr>
        <w:pStyle w:val="a9"/>
        <w:numPr>
          <w:ilvl w:val="0"/>
          <w:numId w:val="28"/>
        </w:numPr>
        <w:spacing w:after="0" w:line="312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D45CE">
        <w:rPr>
          <w:rFonts w:ascii="Times New Roman" w:hAnsi="Times New Roman"/>
          <w:b/>
          <w:bCs/>
          <w:sz w:val="28"/>
          <w:szCs w:val="28"/>
        </w:rPr>
        <w:t>Осмысление</w:t>
      </w:r>
      <w:r w:rsidRPr="00FD45CE">
        <w:rPr>
          <w:rFonts w:ascii="Times New Roman" w:hAnsi="Times New Roman"/>
          <w:bCs/>
          <w:sz w:val="28"/>
          <w:szCs w:val="28"/>
        </w:rPr>
        <w:t xml:space="preserve"> проблем, с которыми столкнулось олимпийс</w:t>
      </w:r>
      <w:r>
        <w:rPr>
          <w:rFonts w:ascii="Times New Roman" w:hAnsi="Times New Roman"/>
          <w:bCs/>
          <w:sz w:val="28"/>
          <w:szCs w:val="28"/>
        </w:rPr>
        <w:t>кое, паралимпийское</w:t>
      </w:r>
      <w:r w:rsidRPr="00FD45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сурдлимпийское</w:t>
      </w:r>
      <w:r w:rsidRPr="00FD45CE">
        <w:rPr>
          <w:rFonts w:ascii="Times New Roman" w:hAnsi="Times New Roman"/>
          <w:bCs/>
          <w:sz w:val="28"/>
          <w:szCs w:val="28"/>
        </w:rPr>
        <w:t xml:space="preserve"> движение на современном этапе, поиск путей, разработка и формулировка предложений по выходу из кризиса. </w:t>
      </w:r>
    </w:p>
    <w:p w:rsidR="00D21D9E" w:rsidRPr="00FD45CE" w:rsidRDefault="00D21D9E" w:rsidP="00D21D9E">
      <w:pPr>
        <w:pStyle w:val="a9"/>
        <w:numPr>
          <w:ilvl w:val="0"/>
          <w:numId w:val="28"/>
        </w:numPr>
        <w:spacing w:after="0" w:line="312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Независимая международная экспертиза и к</w:t>
      </w:r>
      <w:r w:rsidRPr="00FD45CE">
        <w:rPr>
          <w:rFonts w:ascii="Times New Roman" w:hAnsi="Times New Roman"/>
          <w:b/>
          <w:bCs/>
          <w:sz w:val="28"/>
          <w:szCs w:val="28"/>
        </w:rPr>
        <w:t>омплексное изучение</w:t>
      </w:r>
      <w:r w:rsidRPr="00FD45CE">
        <w:rPr>
          <w:rFonts w:ascii="Times New Roman" w:hAnsi="Times New Roman"/>
          <w:bCs/>
          <w:sz w:val="28"/>
          <w:szCs w:val="28"/>
        </w:rPr>
        <w:t xml:space="preserve"> </w:t>
      </w:r>
      <w:r w:rsidRPr="0049073A">
        <w:rPr>
          <w:rFonts w:ascii="Times New Roman" w:hAnsi="Times New Roman"/>
          <w:b/>
          <w:bCs/>
          <w:i/>
          <w:sz w:val="28"/>
          <w:szCs w:val="28"/>
        </w:rPr>
        <w:t>юридических, аксиологических, организационных, медико-биологических, психолого-педагогических и других аспектов</w:t>
      </w:r>
      <w:r w:rsidRPr="00FD45CE">
        <w:rPr>
          <w:rFonts w:ascii="Times New Roman" w:hAnsi="Times New Roman"/>
          <w:bCs/>
          <w:sz w:val="28"/>
          <w:szCs w:val="28"/>
        </w:rPr>
        <w:t>, связанных с проблемами допинга в современном спорте.</w:t>
      </w:r>
    </w:p>
    <w:p w:rsidR="00D21D9E" w:rsidRPr="00FD45CE" w:rsidRDefault="00D21D9E" w:rsidP="00D21D9E">
      <w:pPr>
        <w:pStyle w:val="a9"/>
        <w:numPr>
          <w:ilvl w:val="0"/>
          <w:numId w:val="28"/>
        </w:numPr>
        <w:spacing w:after="0" w:line="312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D45CE">
        <w:rPr>
          <w:rFonts w:ascii="Times New Roman" w:hAnsi="Times New Roman"/>
          <w:b/>
          <w:bCs/>
          <w:sz w:val="28"/>
          <w:szCs w:val="28"/>
        </w:rPr>
        <w:t>Содействие интеграции</w:t>
      </w:r>
      <w:r w:rsidRPr="00FD45CE">
        <w:rPr>
          <w:rFonts w:ascii="Times New Roman" w:hAnsi="Times New Roman"/>
          <w:bCs/>
          <w:sz w:val="28"/>
          <w:szCs w:val="28"/>
        </w:rPr>
        <w:t xml:space="preserve"> усилий международного научного сообщества, общественных организаций и государственных органов разных стран по </w:t>
      </w:r>
      <w:r w:rsidRPr="00FD45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сохранению олимпийских идеалов и принципов, нравственных ценностей мирового спорта,</w:t>
      </w:r>
      <w:r w:rsidRPr="00FD45CE">
        <w:rPr>
          <w:rFonts w:ascii="Times New Roman" w:hAnsi="Times New Roman"/>
          <w:bCs/>
          <w:sz w:val="28"/>
          <w:szCs w:val="28"/>
        </w:rPr>
        <w:t xml:space="preserve"> решению задач физического, духовно-нравственного развития общества.</w:t>
      </w:r>
    </w:p>
    <w:p w:rsidR="00D21D9E" w:rsidRPr="00FD45CE" w:rsidRDefault="00D21D9E" w:rsidP="00D21D9E">
      <w:pPr>
        <w:pStyle w:val="a9"/>
        <w:numPr>
          <w:ilvl w:val="0"/>
          <w:numId w:val="28"/>
        </w:numPr>
        <w:spacing w:after="0" w:line="312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D45CE">
        <w:rPr>
          <w:rFonts w:ascii="Times New Roman" w:hAnsi="Times New Roman"/>
          <w:b/>
          <w:bCs/>
          <w:sz w:val="28"/>
          <w:szCs w:val="28"/>
        </w:rPr>
        <w:t>Объединение усилий</w:t>
      </w:r>
      <w:r w:rsidRPr="00FD45CE">
        <w:rPr>
          <w:rFonts w:ascii="Times New Roman" w:hAnsi="Times New Roman"/>
          <w:bCs/>
          <w:sz w:val="28"/>
          <w:szCs w:val="28"/>
        </w:rPr>
        <w:t xml:space="preserve"> международных и национальных организаций в </w:t>
      </w:r>
      <w:r w:rsidRPr="00FD45CE">
        <w:rPr>
          <w:rStyle w:val="af5"/>
          <w:rFonts w:ascii="Times New Roman" w:hAnsi="Times New Roman"/>
          <w:i w:val="0"/>
          <w:sz w:val="28"/>
          <w:szCs w:val="28"/>
        </w:rPr>
        <w:t>развитии образовательных антидопинговых программ для широких слоев населения,</w:t>
      </w:r>
      <w:r w:rsidRPr="00FD45CE">
        <w:rPr>
          <w:rFonts w:ascii="Times New Roman" w:hAnsi="Times New Roman"/>
          <w:bCs/>
          <w:sz w:val="28"/>
          <w:szCs w:val="28"/>
        </w:rPr>
        <w:t xml:space="preserve"> в распространении инновационных проектов и передовых практик, направленных на гармоничное развитие личности в системах физической культуры, спорта, здравоохранения и образования.</w:t>
      </w:r>
    </w:p>
    <w:p w:rsidR="00902847" w:rsidRDefault="00902847" w:rsidP="00BB5738">
      <w:pPr>
        <w:outlineLvl w:val="0"/>
        <w:rPr>
          <w:b/>
          <w:sz w:val="28"/>
          <w:szCs w:val="28"/>
        </w:rPr>
      </w:pPr>
    </w:p>
    <w:p w:rsidR="00902847" w:rsidRDefault="00902847" w:rsidP="00BB5738">
      <w:pPr>
        <w:outlineLvl w:val="0"/>
        <w:rPr>
          <w:b/>
          <w:sz w:val="28"/>
          <w:szCs w:val="28"/>
        </w:rPr>
      </w:pPr>
    </w:p>
    <w:p w:rsidR="006E5742" w:rsidRDefault="006E5742" w:rsidP="00BB5738">
      <w:pPr>
        <w:outlineLvl w:val="0"/>
        <w:rPr>
          <w:b/>
          <w:sz w:val="28"/>
          <w:szCs w:val="28"/>
        </w:rPr>
      </w:pPr>
    </w:p>
    <w:p w:rsidR="006E5742" w:rsidRDefault="006E5742" w:rsidP="00BB5738">
      <w:pPr>
        <w:outlineLvl w:val="0"/>
        <w:rPr>
          <w:b/>
          <w:sz w:val="28"/>
          <w:szCs w:val="28"/>
        </w:rPr>
      </w:pPr>
    </w:p>
    <w:p w:rsidR="00BB5738" w:rsidRDefault="00BB5738" w:rsidP="00BB573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B38E6">
        <w:rPr>
          <w:b/>
          <w:sz w:val="28"/>
          <w:szCs w:val="28"/>
        </w:rPr>
        <w:t xml:space="preserve">АДАЧИ </w:t>
      </w:r>
      <w:r w:rsidR="00D072A6">
        <w:rPr>
          <w:b/>
          <w:sz w:val="28"/>
          <w:szCs w:val="28"/>
        </w:rPr>
        <w:t>КОНГРЕССА:</w:t>
      </w:r>
    </w:p>
    <w:p w:rsidR="00902847" w:rsidRDefault="00902847" w:rsidP="00BB5738">
      <w:pPr>
        <w:outlineLvl w:val="0"/>
        <w:rPr>
          <w:b/>
          <w:sz w:val="28"/>
          <w:szCs w:val="28"/>
        </w:rPr>
      </w:pPr>
    </w:p>
    <w:p w:rsidR="00D21D9E" w:rsidRPr="00FD45CE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FD45CE">
        <w:rPr>
          <w:bCs/>
          <w:sz w:val="28"/>
          <w:szCs w:val="28"/>
        </w:rPr>
        <w:t>обсудить современное состояние международного олимпийс</w:t>
      </w:r>
      <w:r>
        <w:rPr>
          <w:bCs/>
          <w:sz w:val="28"/>
          <w:szCs w:val="28"/>
        </w:rPr>
        <w:t>кого,</w:t>
      </w:r>
      <w:r w:rsidRPr="00FD45CE">
        <w:rPr>
          <w:bCs/>
          <w:sz w:val="28"/>
          <w:szCs w:val="28"/>
        </w:rPr>
        <w:t xml:space="preserve"> паралимпийского </w:t>
      </w:r>
      <w:r w:rsidR="001342C9">
        <w:rPr>
          <w:bCs/>
          <w:sz w:val="28"/>
          <w:szCs w:val="28"/>
        </w:rPr>
        <w:t>и</w:t>
      </w:r>
      <w:r w:rsidR="002F089C">
        <w:rPr>
          <w:bCs/>
          <w:sz w:val="28"/>
          <w:szCs w:val="28"/>
        </w:rPr>
        <w:t xml:space="preserve"> </w:t>
      </w:r>
      <w:r w:rsidR="002F089C" w:rsidRPr="001342C9">
        <w:rPr>
          <w:bCs/>
          <w:sz w:val="28"/>
          <w:szCs w:val="28"/>
        </w:rPr>
        <w:t>сурдлимпийского</w:t>
      </w:r>
      <w:r w:rsidR="002F089C" w:rsidRPr="00FD45CE">
        <w:rPr>
          <w:bCs/>
          <w:sz w:val="28"/>
          <w:szCs w:val="28"/>
        </w:rPr>
        <w:t xml:space="preserve"> </w:t>
      </w:r>
      <w:r w:rsidRPr="00FD45CE">
        <w:rPr>
          <w:bCs/>
          <w:sz w:val="28"/>
          <w:szCs w:val="28"/>
        </w:rPr>
        <w:t>движения, выявить противоречия и возникшие угрозы олимпийским идеалам и принципам;</w:t>
      </w:r>
    </w:p>
    <w:p w:rsidR="00D21D9E" w:rsidRPr="00FD45CE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FD45CE">
        <w:rPr>
          <w:sz w:val="28"/>
          <w:szCs w:val="28"/>
        </w:rPr>
        <w:t>развивать идеи единения и сближения людей вокруг ценностей спорта;</w:t>
      </w:r>
    </w:p>
    <w:p w:rsidR="00D21D9E" w:rsidRPr="003B5B64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3B5B64">
        <w:rPr>
          <w:sz w:val="28"/>
          <w:szCs w:val="28"/>
        </w:rPr>
        <w:t>изучить и проанализировать понятийный аппарат, применяемый в настоящее время к определению «допинг» и «нарушение антидопинговых правил» на предмет возможных противоречий и неоднозначности в их толковании, дать научно</w:t>
      </w:r>
      <w:r w:rsidR="002B38E6">
        <w:rPr>
          <w:sz w:val="28"/>
          <w:szCs w:val="28"/>
        </w:rPr>
        <w:t xml:space="preserve"> </w:t>
      </w:r>
      <w:r w:rsidRPr="003B5B64">
        <w:rPr>
          <w:sz w:val="28"/>
          <w:szCs w:val="28"/>
        </w:rPr>
        <w:t xml:space="preserve">обоснованное определение допинга; </w:t>
      </w:r>
    </w:p>
    <w:p w:rsidR="00D21D9E" w:rsidRPr="003B5B64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3B5B64">
        <w:rPr>
          <w:sz w:val="28"/>
          <w:szCs w:val="28"/>
        </w:rPr>
        <w:t>разработать научно обоснованные предложения по совершенствованию основополагающего понятийного аппарата Всемирного антидопингового кодекса, исключающих его неоднозначное толкование;</w:t>
      </w:r>
    </w:p>
    <w:p w:rsidR="00D21D9E" w:rsidRPr="00514931" w:rsidRDefault="00D21D9E" w:rsidP="006E5742">
      <w:pPr>
        <w:numPr>
          <w:ilvl w:val="0"/>
          <w:numId w:val="29"/>
        </w:numPr>
        <w:spacing w:line="312" w:lineRule="auto"/>
        <w:ind w:left="0"/>
        <w:jc w:val="both"/>
        <w:rPr>
          <w:b/>
          <w:color w:val="FF0000"/>
          <w:sz w:val="28"/>
          <w:szCs w:val="28"/>
        </w:rPr>
      </w:pPr>
      <w:r w:rsidRPr="00902847">
        <w:rPr>
          <w:sz w:val="28"/>
          <w:szCs w:val="28"/>
        </w:rPr>
        <w:t>провести независимую международную экспертизу, изучить и проанализировать юридические вопросы, связан</w:t>
      </w:r>
      <w:r w:rsidR="00AC787A" w:rsidRPr="00902847">
        <w:rPr>
          <w:sz w:val="28"/>
          <w:szCs w:val="28"/>
        </w:rPr>
        <w:t>ные с соответствием межд</w:t>
      </w:r>
      <w:r w:rsidR="00514931" w:rsidRPr="00902847">
        <w:rPr>
          <w:sz w:val="28"/>
          <w:szCs w:val="28"/>
        </w:rPr>
        <w:t xml:space="preserve">ународными признанными </w:t>
      </w:r>
      <w:r w:rsidRPr="00514931">
        <w:rPr>
          <w:sz w:val="28"/>
          <w:szCs w:val="28"/>
        </w:rPr>
        <w:t>прав</w:t>
      </w:r>
      <w:r w:rsidR="00AC787A" w:rsidRPr="00514931">
        <w:rPr>
          <w:sz w:val="28"/>
          <w:szCs w:val="28"/>
        </w:rPr>
        <w:t>ами</w:t>
      </w:r>
      <w:r w:rsidRPr="00514931">
        <w:rPr>
          <w:sz w:val="28"/>
          <w:szCs w:val="28"/>
        </w:rPr>
        <w:t xml:space="preserve"> человека и положениями антидопинговых правил Всемирного антидопингового кодекса, </w:t>
      </w:r>
      <w:r w:rsidRPr="00514931">
        <w:rPr>
          <w:color w:val="000000"/>
          <w:sz w:val="28"/>
          <w:szCs w:val="28"/>
          <w:shd w:val="clear" w:color="auto" w:fill="FFFFFF"/>
        </w:rPr>
        <w:t>Антидопинговой системы администрирования и менеджмента (АДАМС), Международного стандарта по тестированию и расследованиям (МСТ) и другими документами, определяющими деятельность ВАДА по борьбе с допингом;</w:t>
      </w:r>
    </w:p>
    <w:p w:rsidR="00D21D9E" w:rsidRPr="003B5B64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3B5B64">
        <w:rPr>
          <w:bCs/>
          <w:sz w:val="28"/>
          <w:szCs w:val="28"/>
        </w:rPr>
        <w:t>провести независимую международную экспертизу и разработать научно</w:t>
      </w:r>
      <w:r w:rsidR="002B38E6">
        <w:rPr>
          <w:bCs/>
          <w:sz w:val="28"/>
          <w:szCs w:val="28"/>
        </w:rPr>
        <w:t xml:space="preserve"> </w:t>
      </w:r>
      <w:r w:rsidRPr="003B5B64">
        <w:rPr>
          <w:bCs/>
          <w:sz w:val="28"/>
          <w:szCs w:val="28"/>
        </w:rPr>
        <w:t xml:space="preserve">обоснованные предложения </w:t>
      </w:r>
      <w:r w:rsidRPr="003B5B64">
        <w:rPr>
          <w:b/>
          <w:bCs/>
          <w:sz w:val="28"/>
          <w:szCs w:val="28"/>
        </w:rPr>
        <w:t>по совершенствованию нормативно-правовых и организационных основ</w:t>
      </w:r>
      <w:r w:rsidR="002B38E6">
        <w:rPr>
          <w:bCs/>
          <w:sz w:val="28"/>
          <w:szCs w:val="28"/>
        </w:rPr>
        <w:t xml:space="preserve"> </w:t>
      </w:r>
      <w:r w:rsidRPr="003B5B64">
        <w:rPr>
          <w:bCs/>
          <w:sz w:val="28"/>
          <w:szCs w:val="28"/>
        </w:rPr>
        <w:t xml:space="preserve">антидопинговой системы в современном олимпийском, паралимпийском спорте; </w:t>
      </w:r>
    </w:p>
    <w:p w:rsidR="006E5742" w:rsidRDefault="00D21D9E" w:rsidP="006E5742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3B5B64">
        <w:rPr>
          <w:sz w:val="28"/>
          <w:szCs w:val="28"/>
        </w:rPr>
        <w:t xml:space="preserve">разработать научно обоснованные предложения по совершенствованию деятельности международных организаций, обеспечивающих соблюдение антидопинговых правил, направленных на соблюдение равных прав и условий для всех спортсменов, открытость и прозрачность процедур, связанных с контролем за спортсменами по соблюдению антидопинговых правил; </w:t>
      </w:r>
    </w:p>
    <w:p w:rsidR="00283E4B" w:rsidRPr="006E5742" w:rsidRDefault="002B38E6" w:rsidP="006E5742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6E5742">
        <w:rPr>
          <w:bCs/>
          <w:sz w:val="28"/>
          <w:szCs w:val="28"/>
        </w:rPr>
        <w:lastRenderedPageBreak/>
        <w:t xml:space="preserve">изучить проблемы сохранения и поддержания </w:t>
      </w:r>
      <w:r w:rsidR="00D21D9E" w:rsidRPr="006E5742">
        <w:rPr>
          <w:bCs/>
          <w:sz w:val="28"/>
          <w:szCs w:val="28"/>
        </w:rPr>
        <w:t>здоровья в современном спорте, вопросы о соответствии современных нагрузок в спорте высших достижений потенциальным резервным возможностям человеческого организма;</w:t>
      </w:r>
    </w:p>
    <w:p w:rsidR="00D21D9E" w:rsidRPr="00FD45CE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FD45CE">
        <w:rPr>
          <w:bCs/>
          <w:sz w:val="28"/>
          <w:szCs w:val="28"/>
        </w:rPr>
        <w:t>изучить проблемы современной спортивной фармакологии и противоречия, связанные с переводом в разряд запрещенных тех препаратов и субстанций, которые направлены на сохранение здоровья, предот</w:t>
      </w:r>
      <w:r w:rsidR="002B38E6">
        <w:rPr>
          <w:bCs/>
          <w:sz w:val="28"/>
          <w:szCs w:val="28"/>
        </w:rPr>
        <w:t xml:space="preserve">вращение повреждений органов и </w:t>
      </w:r>
      <w:r w:rsidRPr="00FD45CE">
        <w:rPr>
          <w:bCs/>
          <w:sz w:val="28"/>
          <w:szCs w:val="28"/>
        </w:rPr>
        <w:t xml:space="preserve">жизненно-важных функций организма у спортсменов в период высокоинтенсивных тренировок и соревнований; </w:t>
      </w:r>
    </w:p>
    <w:p w:rsidR="00D21D9E" w:rsidRPr="00FD45CE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FD45CE">
        <w:rPr>
          <w:bCs/>
          <w:sz w:val="28"/>
          <w:szCs w:val="28"/>
        </w:rPr>
        <w:t>проанализировать статистику случаев</w:t>
      </w:r>
      <w:r w:rsidRPr="00FD45CE">
        <w:rPr>
          <w:b/>
          <w:bCs/>
          <w:sz w:val="28"/>
          <w:szCs w:val="28"/>
        </w:rPr>
        <w:t xml:space="preserve"> внезапной смерти в спорте</w:t>
      </w:r>
      <w:r w:rsidRPr="00FD45CE">
        <w:rPr>
          <w:bCs/>
          <w:sz w:val="28"/>
          <w:szCs w:val="28"/>
        </w:rPr>
        <w:t xml:space="preserve"> </w:t>
      </w:r>
      <w:r w:rsidRPr="00FD45CE">
        <w:rPr>
          <w:b/>
          <w:bCs/>
          <w:sz w:val="28"/>
          <w:szCs w:val="28"/>
        </w:rPr>
        <w:t xml:space="preserve">на предмет возможного неприменения медицинских препаратов, предохраняющих повреждения </w:t>
      </w:r>
      <w:r w:rsidR="00AC787A" w:rsidRPr="00FD45CE">
        <w:rPr>
          <w:b/>
          <w:bCs/>
          <w:sz w:val="28"/>
          <w:szCs w:val="28"/>
        </w:rPr>
        <w:t>сердечно</w:t>
      </w:r>
      <w:r w:rsidR="002B38E6">
        <w:rPr>
          <w:b/>
          <w:bCs/>
          <w:sz w:val="28"/>
          <w:szCs w:val="28"/>
        </w:rPr>
        <w:t>-</w:t>
      </w:r>
      <w:r w:rsidR="00AC787A" w:rsidRPr="00FD45CE">
        <w:rPr>
          <w:b/>
          <w:bCs/>
          <w:sz w:val="28"/>
          <w:szCs w:val="28"/>
        </w:rPr>
        <w:t>сосудистой</w:t>
      </w:r>
      <w:r w:rsidRPr="00FD45CE">
        <w:rPr>
          <w:b/>
          <w:bCs/>
          <w:sz w:val="28"/>
          <w:szCs w:val="28"/>
        </w:rPr>
        <w:t xml:space="preserve"> системы</w:t>
      </w:r>
      <w:r w:rsidRPr="00FD45CE">
        <w:rPr>
          <w:bCs/>
          <w:sz w:val="28"/>
          <w:szCs w:val="28"/>
        </w:rPr>
        <w:t xml:space="preserve"> спортсменов при высоких физических и психологических нагрузках;</w:t>
      </w:r>
    </w:p>
    <w:p w:rsidR="00D21D9E" w:rsidRPr="00FD45CE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sz w:val="28"/>
          <w:szCs w:val="28"/>
        </w:rPr>
      </w:pPr>
      <w:r w:rsidRPr="00FD45CE">
        <w:rPr>
          <w:sz w:val="28"/>
          <w:szCs w:val="28"/>
        </w:rPr>
        <w:t>обобщить передовые недопинговые психолого-педагогические, медико-биологические и др</w:t>
      </w:r>
      <w:r w:rsidR="002B38E6">
        <w:rPr>
          <w:sz w:val="28"/>
          <w:szCs w:val="28"/>
        </w:rPr>
        <w:t>угие</w:t>
      </w:r>
      <w:r w:rsidRPr="00FD45CE">
        <w:rPr>
          <w:sz w:val="28"/>
          <w:szCs w:val="28"/>
        </w:rPr>
        <w:t xml:space="preserve"> методики восстановления работоспособности после предельных спортивных нагрузок;</w:t>
      </w:r>
    </w:p>
    <w:p w:rsidR="00D21D9E" w:rsidRPr="00FD45CE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rStyle w:val="af5"/>
          <w:i w:val="0"/>
          <w:iCs w:val="0"/>
          <w:sz w:val="28"/>
          <w:szCs w:val="28"/>
        </w:rPr>
      </w:pPr>
      <w:r w:rsidRPr="00FD45CE">
        <w:rPr>
          <w:sz w:val="28"/>
          <w:szCs w:val="28"/>
        </w:rPr>
        <w:t>обобщить</w:t>
      </w:r>
      <w:r w:rsidRPr="00FD45CE">
        <w:rPr>
          <w:rStyle w:val="af5"/>
          <w:i w:val="0"/>
          <w:sz w:val="28"/>
          <w:szCs w:val="28"/>
        </w:rPr>
        <w:t xml:space="preserve"> передовой опыт образовательных антидопинговых программ для спортсменов и широких слоев населения в различных странах мира;</w:t>
      </w:r>
    </w:p>
    <w:p w:rsidR="00D21D9E" w:rsidRPr="00FD45CE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sz w:val="28"/>
          <w:szCs w:val="28"/>
        </w:rPr>
      </w:pPr>
      <w:r w:rsidRPr="00FD45CE">
        <w:rPr>
          <w:bCs/>
          <w:sz w:val="28"/>
          <w:szCs w:val="28"/>
        </w:rPr>
        <w:t xml:space="preserve">изучать и распространять инновационные проекты и передовые практики, </w:t>
      </w:r>
      <w:r w:rsidRPr="00FD45CE">
        <w:rPr>
          <w:sz w:val="28"/>
          <w:szCs w:val="28"/>
        </w:rPr>
        <w:t xml:space="preserve">направленные на гармоничное развитие личности </w:t>
      </w:r>
      <w:r w:rsidR="002B38E6">
        <w:rPr>
          <w:sz w:val="28"/>
          <w:szCs w:val="28"/>
        </w:rPr>
        <w:t xml:space="preserve">в системах физической культуры </w:t>
      </w:r>
      <w:r w:rsidRPr="00FD45CE">
        <w:rPr>
          <w:sz w:val="28"/>
          <w:szCs w:val="28"/>
        </w:rPr>
        <w:t xml:space="preserve">и спорта, здравоохранения и образования различных стран мира; </w:t>
      </w:r>
    </w:p>
    <w:p w:rsidR="00D21D9E" w:rsidRPr="00FD45CE" w:rsidRDefault="00D21D9E" w:rsidP="00D21D9E">
      <w:pPr>
        <w:numPr>
          <w:ilvl w:val="0"/>
          <w:numId w:val="29"/>
        </w:numPr>
        <w:spacing w:line="312" w:lineRule="auto"/>
        <w:ind w:left="0"/>
        <w:jc w:val="both"/>
        <w:rPr>
          <w:sz w:val="28"/>
          <w:szCs w:val="28"/>
        </w:rPr>
      </w:pPr>
      <w:r w:rsidRPr="00FD45CE">
        <w:rPr>
          <w:sz w:val="28"/>
          <w:szCs w:val="28"/>
        </w:rPr>
        <w:t>обсудить роль средств массовой информации и информационной среды в сохранении</w:t>
      </w:r>
      <w:r w:rsidRPr="00FD45CE">
        <w:rPr>
          <w:b/>
          <w:sz w:val="28"/>
          <w:szCs w:val="28"/>
          <w:shd w:val="clear" w:color="auto" w:fill="FFFFFF"/>
        </w:rPr>
        <w:t xml:space="preserve"> олимпийских идеалов и принципов, нравственных ценностей мирового спорта</w:t>
      </w:r>
      <w:r w:rsidRPr="00FD45CE">
        <w:rPr>
          <w:sz w:val="28"/>
          <w:szCs w:val="28"/>
        </w:rPr>
        <w:t>.</w:t>
      </w:r>
    </w:p>
    <w:p w:rsidR="00BB5738" w:rsidRDefault="00BB5738" w:rsidP="00BB5738">
      <w:pPr>
        <w:outlineLvl w:val="0"/>
        <w:rPr>
          <w:b/>
          <w:sz w:val="28"/>
          <w:szCs w:val="28"/>
        </w:rPr>
      </w:pPr>
    </w:p>
    <w:p w:rsidR="00BB5738" w:rsidRPr="002E43E6" w:rsidRDefault="00BB5738" w:rsidP="00BB5738">
      <w:pPr>
        <w:spacing w:after="120" w:line="276" w:lineRule="auto"/>
        <w:outlineLvl w:val="0"/>
        <w:rPr>
          <w:rStyle w:val="a8"/>
          <w:sz w:val="28"/>
          <w:szCs w:val="28"/>
        </w:rPr>
      </w:pPr>
      <w:r w:rsidRPr="002E43E6">
        <w:rPr>
          <w:rStyle w:val="a8"/>
          <w:sz w:val="28"/>
          <w:szCs w:val="28"/>
        </w:rPr>
        <w:t>Место проведения Конгресса:</w:t>
      </w:r>
    </w:p>
    <w:p w:rsidR="00BB5738" w:rsidRPr="002E43E6" w:rsidRDefault="00BB5738" w:rsidP="00BB5738">
      <w:pPr>
        <w:spacing w:after="120" w:line="276" w:lineRule="auto"/>
        <w:outlineLvl w:val="0"/>
        <w:rPr>
          <w:rStyle w:val="a8"/>
          <w:b w:val="0"/>
          <w:sz w:val="28"/>
          <w:szCs w:val="28"/>
        </w:rPr>
      </w:pPr>
      <w:r w:rsidRPr="002E43E6">
        <w:rPr>
          <w:rStyle w:val="a8"/>
          <w:b w:val="0"/>
          <w:sz w:val="28"/>
          <w:szCs w:val="28"/>
        </w:rPr>
        <w:t xml:space="preserve">Парк Инн Рэдиссон </w:t>
      </w:r>
      <w:r w:rsidRPr="002E43E6">
        <w:rPr>
          <w:rStyle w:val="a8"/>
          <w:sz w:val="28"/>
          <w:szCs w:val="28"/>
        </w:rPr>
        <w:t>«Прибалтийская»</w:t>
      </w:r>
      <w:r w:rsidR="002B38E6">
        <w:rPr>
          <w:rStyle w:val="a8"/>
          <w:sz w:val="28"/>
          <w:szCs w:val="28"/>
        </w:rPr>
        <w:t>,</w:t>
      </w:r>
      <w:r w:rsidRPr="002E43E6">
        <w:rPr>
          <w:rStyle w:val="a8"/>
          <w:b w:val="0"/>
          <w:sz w:val="28"/>
          <w:szCs w:val="28"/>
        </w:rPr>
        <w:t xml:space="preserve"> крупнейший конгресс-отель в Санкт-Петербурге.</w:t>
      </w:r>
    </w:p>
    <w:p w:rsidR="00BB5738" w:rsidRDefault="00BB5738" w:rsidP="006E5742">
      <w:pPr>
        <w:spacing w:after="120" w:line="276" w:lineRule="auto"/>
        <w:outlineLvl w:val="0"/>
        <w:rPr>
          <w:rStyle w:val="a8"/>
          <w:b w:val="0"/>
          <w:sz w:val="28"/>
          <w:szCs w:val="28"/>
        </w:rPr>
      </w:pPr>
      <w:r w:rsidRPr="002E43E6">
        <w:rPr>
          <w:rStyle w:val="a8"/>
          <w:sz w:val="28"/>
          <w:szCs w:val="28"/>
        </w:rPr>
        <w:t xml:space="preserve">Адрес: </w:t>
      </w:r>
      <w:r w:rsidRPr="002E43E6">
        <w:rPr>
          <w:rStyle w:val="a8"/>
          <w:b w:val="0"/>
          <w:sz w:val="28"/>
          <w:szCs w:val="28"/>
        </w:rPr>
        <w:t>Россия, г.Санкт-Петербур</w:t>
      </w:r>
      <w:r w:rsidR="002B38E6">
        <w:rPr>
          <w:rStyle w:val="a8"/>
          <w:b w:val="0"/>
          <w:sz w:val="28"/>
          <w:szCs w:val="28"/>
        </w:rPr>
        <w:t xml:space="preserve">г, ул.Кораблестроителей, </w:t>
      </w:r>
      <w:r>
        <w:rPr>
          <w:rStyle w:val="a8"/>
          <w:b w:val="0"/>
          <w:sz w:val="28"/>
          <w:szCs w:val="28"/>
        </w:rPr>
        <w:t>д.14</w:t>
      </w:r>
    </w:p>
    <w:p w:rsidR="00BB5738" w:rsidRDefault="002B38E6" w:rsidP="00BB5738">
      <w:pPr>
        <w:outlineLvl w:val="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Официальные языки К</w:t>
      </w:r>
      <w:r w:rsidR="00BB5738" w:rsidRPr="002E43E6">
        <w:rPr>
          <w:rStyle w:val="a8"/>
          <w:b w:val="0"/>
          <w:sz w:val="28"/>
          <w:szCs w:val="28"/>
        </w:rPr>
        <w:t xml:space="preserve">онгресса – </w:t>
      </w:r>
      <w:r w:rsidR="00BB5738" w:rsidRPr="002E43E6">
        <w:rPr>
          <w:rStyle w:val="a8"/>
          <w:sz w:val="28"/>
          <w:szCs w:val="28"/>
        </w:rPr>
        <w:t>английский и русский</w:t>
      </w:r>
      <w:r w:rsidR="00BB5738" w:rsidRPr="002E43E6">
        <w:rPr>
          <w:rStyle w:val="a8"/>
          <w:b w:val="0"/>
          <w:sz w:val="28"/>
          <w:szCs w:val="28"/>
        </w:rPr>
        <w:t xml:space="preserve">. </w:t>
      </w:r>
    </w:p>
    <w:p w:rsidR="00BB5738" w:rsidRDefault="00B102D9" w:rsidP="002C2388">
      <w:pPr>
        <w:jc w:val="both"/>
        <w:outlineLvl w:val="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На К</w:t>
      </w:r>
      <w:r w:rsidR="00BB5738" w:rsidRPr="002E43E6">
        <w:rPr>
          <w:rStyle w:val="a8"/>
          <w:b w:val="0"/>
          <w:sz w:val="28"/>
          <w:szCs w:val="28"/>
        </w:rPr>
        <w:t xml:space="preserve">онгрессе будет обеспечен синхронный перевод </w:t>
      </w:r>
      <w:r w:rsidR="00BB5738" w:rsidRPr="00BA7CE4">
        <w:rPr>
          <w:rStyle w:val="a8"/>
          <w:b w:val="0"/>
          <w:sz w:val="28"/>
          <w:szCs w:val="28"/>
        </w:rPr>
        <w:t>всех пленарных заседаний</w:t>
      </w:r>
      <w:r w:rsidR="00BB5738">
        <w:rPr>
          <w:rStyle w:val="a8"/>
          <w:b w:val="0"/>
          <w:sz w:val="28"/>
          <w:szCs w:val="28"/>
        </w:rPr>
        <w:t xml:space="preserve">, </w:t>
      </w:r>
      <w:r w:rsidR="00BB5738" w:rsidRPr="00D072A6">
        <w:rPr>
          <w:rStyle w:val="a8"/>
          <w:b w:val="0"/>
          <w:sz w:val="28"/>
          <w:szCs w:val="28"/>
        </w:rPr>
        <w:t>панельных дискуссий</w:t>
      </w:r>
      <w:r w:rsidR="00BB5738">
        <w:rPr>
          <w:rStyle w:val="a8"/>
          <w:b w:val="0"/>
          <w:sz w:val="28"/>
          <w:szCs w:val="28"/>
        </w:rPr>
        <w:t xml:space="preserve"> </w:t>
      </w:r>
      <w:r w:rsidR="00BB5738" w:rsidRPr="00BA7CE4">
        <w:rPr>
          <w:rStyle w:val="a8"/>
          <w:b w:val="0"/>
          <w:sz w:val="28"/>
          <w:szCs w:val="28"/>
        </w:rPr>
        <w:t>и син</w:t>
      </w:r>
      <w:r w:rsidR="002C2388">
        <w:rPr>
          <w:rStyle w:val="a8"/>
          <w:b w:val="0"/>
          <w:sz w:val="28"/>
          <w:szCs w:val="28"/>
        </w:rPr>
        <w:t xml:space="preserve">хронный (или последовательный) </w:t>
      </w:r>
      <w:r w:rsidR="00BB5738" w:rsidRPr="00BA7CE4">
        <w:rPr>
          <w:rStyle w:val="a8"/>
          <w:b w:val="0"/>
          <w:sz w:val="28"/>
          <w:szCs w:val="28"/>
        </w:rPr>
        <w:t>перевод – на секционных заседаниях.</w:t>
      </w:r>
    </w:p>
    <w:p w:rsidR="00BB5738" w:rsidRDefault="00BB5738" w:rsidP="00BB5738">
      <w:pPr>
        <w:outlineLvl w:val="0"/>
        <w:rPr>
          <w:b/>
          <w:sz w:val="28"/>
          <w:szCs w:val="28"/>
        </w:rPr>
      </w:pPr>
    </w:p>
    <w:p w:rsidR="00BB5738" w:rsidRDefault="00BB5738" w:rsidP="00BB5738">
      <w:pPr>
        <w:jc w:val="both"/>
        <w:rPr>
          <w:b/>
          <w:sz w:val="28"/>
          <w:szCs w:val="28"/>
        </w:rPr>
      </w:pPr>
      <w:r w:rsidRPr="005C557A">
        <w:rPr>
          <w:b/>
          <w:sz w:val="28"/>
          <w:szCs w:val="28"/>
        </w:rPr>
        <w:t>Расписание работы Конгресса:</w:t>
      </w:r>
    </w:p>
    <w:p w:rsidR="00BB5738" w:rsidRPr="00BA7CE4" w:rsidRDefault="00BB5738" w:rsidP="00BB5738">
      <w:pPr>
        <w:jc w:val="both"/>
        <w:rPr>
          <w:b/>
          <w:sz w:val="28"/>
          <w:szCs w:val="28"/>
        </w:rPr>
      </w:pPr>
    </w:p>
    <w:p w:rsidR="00BB5738" w:rsidRPr="005C557A" w:rsidRDefault="00BB5738" w:rsidP="00BB5738">
      <w:pPr>
        <w:jc w:val="both"/>
        <w:rPr>
          <w:sz w:val="28"/>
          <w:szCs w:val="28"/>
        </w:rPr>
      </w:pPr>
      <w:r w:rsidRPr="00BA7CE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25  апреля</w:t>
      </w:r>
      <w:r w:rsidRPr="005C5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557A">
        <w:rPr>
          <w:sz w:val="28"/>
          <w:szCs w:val="28"/>
        </w:rPr>
        <w:t>– регистрация участников, открытие Конгресса, пленарное</w:t>
      </w:r>
    </w:p>
    <w:p w:rsidR="00BB5738" w:rsidRPr="005C557A" w:rsidRDefault="00BB5738" w:rsidP="00BB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</w:t>
      </w:r>
      <w:r w:rsidRPr="005C557A">
        <w:rPr>
          <w:sz w:val="28"/>
          <w:szCs w:val="28"/>
        </w:rPr>
        <w:t>аседание</w:t>
      </w:r>
      <w:r>
        <w:rPr>
          <w:sz w:val="28"/>
          <w:szCs w:val="28"/>
        </w:rPr>
        <w:t xml:space="preserve">, </w:t>
      </w:r>
      <w:r w:rsidRPr="00D072A6">
        <w:rPr>
          <w:sz w:val="28"/>
          <w:szCs w:val="28"/>
        </w:rPr>
        <w:t>панельные дискуссии</w:t>
      </w:r>
      <w:r w:rsidRPr="005C557A">
        <w:rPr>
          <w:sz w:val="28"/>
          <w:szCs w:val="28"/>
        </w:rPr>
        <w:t xml:space="preserve"> </w:t>
      </w:r>
    </w:p>
    <w:p w:rsidR="00BB5738" w:rsidRDefault="00BB5738" w:rsidP="00BB5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26  апреля </w:t>
      </w:r>
      <w:r w:rsidR="00CF2A8D">
        <w:rPr>
          <w:sz w:val="28"/>
          <w:szCs w:val="28"/>
        </w:rPr>
        <w:t xml:space="preserve"> – работа </w:t>
      </w:r>
      <w:r>
        <w:rPr>
          <w:sz w:val="28"/>
          <w:szCs w:val="28"/>
        </w:rPr>
        <w:t xml:space="preserve">научных </w:t>
      </w:r>
      <w:r w:rsidRPr="005C557A">
        <w:rPr>
          <w:sz w:val="28"/>
          <w:szCs w:val="28"/>
        </w:rPr>
        <w:t>секци</w:t>
      </w:r>
      <w:r>
        <w:rPr>
          <w:sz w:val="28"/>
          <w:szCs w:val="28"/>
        </w:rPr>
        <w:t>й, круглых столов, мастер-</w:t>
      </w:r>
    </w:p>
    <w:p w:rsidR="00BB5738" w:rsidRPr="005C557A" w:rsidRDefault="00BB5738" w:rsidP="00BB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классов, выездных площадок, выставок</w:t>
      </w:r>
    </w:p>
    <w:p w:rsidR="00BB5738" w:rsidRPr="005C557A" w:rsidRDefault="00CF2A8D" w:rsidP="00BB5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27</w:t>
      </w:r>
      <w:r w:rsidR="00BB57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апреля  </w:t>
      </w:r>
      <w:r>
        <w:rPr>
          <w:sz w:val="28"/>
          <w:szCs w:val="28"/>
        </w:rPr>
        <w:t xml:space="preserve">– </w:t>
      </w:r>
      <w:r w:rsidR="00BB5738" w:rsidRPr="005C557A">
        <w:rPr>
          <w:sz w:val="28"/>
          <w:szCs w:val="28"/>
        </w:rPr>
        <w:t>заключительное пленарное заседание, закрытие Конгресса</w:t>
      </w:r>
    </w:p>
    <w:p w:rsidR="00BB5738" w:rsidRPr="005C557A" w:rsidRDefault="00BB5738" w:rsidP="00BB5738">
      <w:pPr>
        <w:jc w:val="both"/>
        <w:rPr>
          <w:sz w:val="28"/>
          <w:szCs w:val="28"/>
        </w:rPr>
      </w:pPr>
    </w:p>
    <w:p w:rsidR="00BB5738" w:rsidRPr="005C557A" w:rsidRDefault="00BB5738" w:rsidP="00BB5738">
      <w:pPr>
        <w:jc w:val="both"/>
        <w:rPr>
          <w:b/>
          <w:sz w:val="28"/>
          <w:szCs w:val="28"/>
        </w:rPr>
      </w:pPr>
      <w:r w:rsidRPr="005C557A">
        <w:rPr>
          <w:b/>
          <w:sz w:val="28"/>
          <w:szCs w:val="28"/>
        </w:rPr>
        <w:t>Научная программа:</w:t>
      </w:r>
    </w:p>
    <w:p w:rsidR="00BB5738" w:rsidRDefault="00BB5738" w:rsidP="00BB5738">
      <w:pPr>
        <w:jc w:val="both"/>
        <w:rPr>
          <w:sz w:val="28"/>
          <w:szCs w:val="28"/>
        </w:rPr>
      </w:pPr>
      <w:r w:rsidRPr="005C557A">
        <w:rPr>
          <w:sz w:val="28"/>
          <w:szCs w:val="28"/>
        </w:rPr>
        <w:t>Научная программа будет сконцентрирована на главны</w:t>
      </w:r>
      <w:r>
        <w:rPr>
          <w:sz w:val="28"/>
          <w:szCs w:val="28"/>
        </w:rPr>
        <w:t>х темах, заявленных на пленарн</w:t>
      </w:r>
      <w:r w:rsidRPr="00BA7CE4">
        <w:rPr>
          <w:sz w:val="28"/>
          <w:szCs w:val="28"/>
        </w:rPr>
        <w:t>ых</w:t>
      </w:r>
      <w:r>
        <w:rPr>
          <w:sz w:val="28"/>
          <w:szCs w:val="28"/>
        </w:rPr>
        <w:t xml:space="preserve"> заседани</w:t>
      </w:r>
      <w:r w:rsidRPr="00BA7CE4">
        <w:rPr>
          <w:sz w:val="28"/>
          <w:szCs w:val="28"/>
        </w:rPr>
        <w:t>ях</w:t>
      </w:r>
      <w:r w:rsidR="00CF2A8D">
        <w:rPr>
          <w:sz w:val="28"/>
          <w:szCs w:val="28"/>
        </w:rPr>
        <w:t xml:space="preserve"> </w:t>
      </w:r>
      <w:r w:rsidRPr="005C557A">
        <w:rPr>
          <w:sz w:val="28"/>
          <w:szCs w:val="28"/>
        </w:rPr>
        <w:t xml:space="preserve">руководителями секций, которые обозначат наиболее важные и актуальные вопросы для рассмотрения на секционных заседаниях. За </w:t>
      </w:r>
      <w:r w:rsidRPr="00BA7CE4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Pr="005C557A">
        <w:rPr>
          <w:sz w:val="28"/>
          <w:szCs w:val="28"/>
        </w:rPr>
        <w:t xml:space="preserve">пленарным заседанием последуют </w:t>
      </w:r>
      <w:r w:rsidR="00CF2A8D">
        <w:rPr>
          <w:sz w:val="28"/>
          <w:szCs w:val="28"/>
        </w:rPr>
        <w:t xml:space="preserve">панельные дискуссии, </w:t>
      </w:r>
      <w:r w:rsidRPr="005C557A">
        <w:rPr>
          <w:sz w:val="28"/>
          <w:szCs w:val="28"/>
        </w:rPr>
        <w:t>научные секции, время для устных прений и стендовых докладов.</w:t>
      </w:r>
    </w:p>
    <w:p w:rsidR="00BB5738" w:rsidRDefault="00BB5738" w:rsidP="00BB5738">
      <w:pPr>
        <w:tabs>
          <w:tab w:val="left" w:pos="3930"/>
        </w:tabs>
      </w:pPr>
    </w:p>
    <w:p w:rsidR="00CF2A8D" w:rsidRPr="00D072A6" w:rsidRDefault="00CF2A8D" w:rsidP="00CF2A8D">
      <w:pPr>
        <w:jc w:val="both"/>
        <w:rPr>
          <w:b/>
          <w:sz w:val="28"/>
          <w:szCs w:val="28"/>
        </w:rPr>
      </w:pPr>
      <w:r w:rsidRPr="005C557A">
        <w:rPr>
          <w:b/>
          <w:sz w:val="28"/>
          <w:szCs w:val="28"/>
        </w:rPr>
        <w:t>Т</w:t>
      </w:r>
      <w:r w:rsidR="00D072A6">
        <w:rPr>
          <w:b/>
          <w:sz w:val="28"/>
          <w:szCs w:val="28"/>
        </w:rPr>
        <w:t>ЕМЫ НАУЧНЫХ СЕКЦИЙ:</w:t>
      </w:r>
    </w:p>
    <w:p w:rsidR="00CF2A8D" w:rsidRDefault="00CF2A8D" w:rsidP="00CF2A8D">
      <w:pPr>
        <w:jc w:val="both"/>
        <w:rPr>
          <w:b/>
          <w:sz w:val="28"/>
          <w:szCs w:val="28"/>
        </w:rPr>
      </w:pPr>
    </w:p>
    <w:p w:rsidR="00CF2A8D" w:rsidRPr="00CF2A8D" w:rsidRDefault="00CF2A8D" w:rsidP="00CF2A8D">
      <w:pPr>
        <w:numPr>
          <w:ilvl w:val="0"/>
          <w:numId w:val="23"/>
        </w:numPr>
        <w:jc w:val="both"/>
        <w:rPr>
          <w:b/>
          <w:sz w:val="28"/>
          <w:szCs w:val="28"/>
        </w:rPr>
      </w:pPr>
      <w:r w:rsidRPr="00CF2A8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овременные</w:t>
      </w:r>
      <w:r w:rsidRPr="00FD45CE">
        <w:rPr>
          <w:bCs/>
          <w:sz w:val="28"/>
          <w:szCs w:val="28"/>
        </w:rPr>
        <w:t xml:space="preserve"> угрозы </w:t>
      </w:r>
      <w:r>
        <w:rPr>
          <w:bCs/>
          <w:sz w:val="28"/>
          <w:szCs w:val="28"/>
        </w:rPr>
        <w:t xml:space="preserve">олимпийским идеалам и принципам. Правовые, организационные, социальные, политические и экономические аспекты и противоречия </w:t>
      </w:r>
      <w:r w:rsidRPr="00FD45CE">
        <w:rPr>
          <w:bCs/>
          <w:sz w:val="28"/>
          <w:szCs w:val="28"/>
        </w:rPr>
        <w:t>современно</w:t>
      </w:r>
      <w:r>
        <w:rPr>
          <w:bCs/>
          <w:sz w:val="28"/>
          <w:szCs w:val="28"/>
        </w:rPr>
        <w:t>го</w:t>
      </w:r>
      <w:r w:rsidRPr="00FD45CE">
        <w:rPr>
          <w:bCs/>
          <w:sz w:val="28"/>
          <w:szCs w:val="28"/>
        </w:rPr>
        <w:t xml:space="preserve"> международного олимпийс</w:t>
      </w:r>
      <w:r>
        <w:rPr>
          <w:bCs/>
          <w:sz w:val="28"/>
          <w:szCs w:val="28"/>
        </w:rPr>
        <w:t>кого,</w:t>
      </w:r>
      <w:r w:rsidRPr="00FD45CE">
        <w:rPr>
          <w:bCs/>
          <w:sz w:val="28"/>
          <w:szCs w:val="28"/>
        </w:rPr>
        <w:t xml:space="preserve"> паралимпийского </w:t>
      </w:r>
      <w:r w:rsidR="00902847">
        <w:rPr>
          <w:bCs/>
          <w:sz w:val="28"/>
          <w:szCs w:val="28"/>
        </w:rPr>
        <w:t xml:space="preserve">и </w:t>
      </w:r>
      <w:r w:rsidR="002C2388" w:rsidRPr="00902847">
        <w:rPr>
          <w:bCs/>
          <w:sz w:val="28"/>
          <w:szCs w:val="28"/>
        </w:rPr>
        <w:t xml:space="preserve">сурдлимпийского </w:t>
      </w:r>
      <w:r w:rsidR="002C2388">
        <w:rPr>
          <w:bCs/>
          <w:sz w:val="28"/>
          <w:szCs w:val="28"/>
        </w:rPr>
        <w:t xml:space="preserve">движений. </w:t>
      </w:r>
      <w:r>
        <w:rPr>
          <w:bCs/>
          <w:sz w:val="28"/>
          <w:szCs w:val="28"/>
        </w:rPr>
        <w:t xml:space="preserve">Направления </w:t>
      </w:r>
      <w:r>
        <w:rPr>
          <w:sz w:val="28"/>
          <w:szCs w:val="28"/>
        </w:rPr>
        <w:t>совершенствования</w:t>
      </w:r>
      <w:r w:rsidRPr="00CD5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взаимоотношений и </w:t>
      </w:r>
      <w:r w:rsidRPr="00CD5734">
        <w:rPr>
          <w:sz w:val="28"/>
          <w:szCs w:val="28"/>
        </w:rPr>
        <w:t>деятельности международных организаций, обеспечивающих соблюдение антидопинговых правил</w:t>
      </w:r>
      <w:r>
        <w:rPr>
          <w:sz w:val="28"/>
          <w:szCs w:val="28"/>
        </w:rPr>
        <w:t>.</w:t>
      </w:r>
    </w:p>
    <w:p w:rsidR="00CF2A8D" w:rsidRPr="00CF2A8D" w:rsidRDefault="00CF2A8D" w:rsidP="00CF2A8D">
      <w:pPr>
        <w:ind w:left="720"/>
        <w:jc w:val="both"/>
        <w:rPr>
          <w:b/>
          <w:sz w:val="28"/>
          <w:szCs w:val="28"/>
        </w:rPr>
      </w:pPr>
    </w:p>
    <w:p w:rsidR="00CF2A8D" w:rsidRPr="004627F2" w:rsidRDefault="00CF2A8D" w:rsidP="00CF2A8D">
      <w:pPr>
        <w:pStyle w:val="a9"/>
        <w:numPr>
          <w:ilvl w:val="0"/>
          <w:numId w:val="23"/>
        </w:num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4627F2">
        <w:rPr>
          <w:rFonts w:ascii="Times New Roman" w:hAnsi="Times New Roman"/>
          <w:sz w:val="28"/>
          <w:szCs w:val="28"/>
        </w:rPr>
        <w:t xml:space="preserve">Допинг в спорте как междисциплинарная проблема: </w:t>
      </w:r>
    </w:p>
    <w:p w:rsidR="00902847" w:rsidRPr="00902847" w:rsidRDefault="00902847" w:rsidP="00902847">
      <w:pPr>
        <w:pStyle w:val="a9"/>
        <w:numPr>
          <w:ilvl w:val="1"/>
          <w:numId w:val="23"/>
        </w:numPr>
        <w:spacing w:after="16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Юридические и организационные проблемы антидопинговых правил </w:t>
      </w:r>
      <w:r w:rsidRPr="00902847">
        <w:rPr>
          <w:rFonts w:ascii="Times New Roman" w:hAnsi="Times New Roman"/>
          <w:i/>
          <w:sz w:val="28"/>
          <w:szCs w:val="28"/>
        </w:rPr>
        <w:t>и выявления допинга.</w:t>
      </w:r>
    </w:p>
    <w:p w:rsidR="00902847" w:rsidRPr="00902847" w:rsidRDefault="00902847" w:rsidP="00902847">
      <w:pPr>
        <w:pStyle w:val="a9"/>
        <w:numPr>
          <w:ilvl w:val="1"/>
          <w:numId w:val="23"/>
        </w:numPr>
        <w:spacing w:after="16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902847">
        <w:rPr>
          <w:rFonts w:ascii="Times New Roman" w:hAnsi="Times New Roman"/>
          <w:i/>
          <w:sz w:val="28"/>
          <w:szCs w:val="28"/>
        </w:rPr>
        <w:t>Медико-биологические аспекты допинга в современном спорте.</w:t>
      </w:r>
      <w:r w:rsidRPr="0090284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902847" w:rsidRPr="00902847" w:rsidRDefault="00902847" w:rsidP="00902847">
      <w:pPr>
        <w:pStyle w:val="a9"/>
        <w:numPr>
          <w:ilvl w:val="1"/>
          <w:numId w:val="23"/>
        </w:numPr>
        <w:spacing w:after="16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902847">
        <w:rPr>
          <w:rFonts w:ascii="Times New Roman" w:hAnsi="Times New Roman"/>
          <w:i/>
          <w:sz w:val="28"/>
          <w:szCs w:val="28"/>
        </w:rPr>
        <w:t>Резервные возможности организма и легальные способы их раскрытия в спорте высших достижений</w:t>
      </w:r>
      <w:r w:rsidRPr="00902847">
        <w:rPr>
          <w:rFonts w:ascii="Times New Roman" w:hAnsi="Times New Roman"/>
          <w:bCs/>
          <w:i/>
          <w:sz w:val="28"/>
          <w:szCs w:val="28"/>
        </w:rPr>
        <w:t>.</w:t>
      </w:r>
    </w:p>
    <w:p w:rsidR="00CF2A8D" w:rsidRPr="00D072A6" w:rsidRDefault="00CF2A8D" w:rsidP="00CF2A8D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0F2F2B">
        <w:rPr>
          <w:color w:val="000000"/>
          <w:sz w:val="28"/>
          <w:szCs w:val="28"/>
        </w:rPr>
        <w:t>Научно-методическое и психологическо</w:t>
      </w:r>
      <w:r w:rsidR="002C2388">
        <w:rPr>
          <w:color w:val="000000"/>
          <w:sz w:val="28"/>
          <w:szCs w:val="28"/>
        </w:rPr>
        <w:t xml:space="preserve">е обеспечение </w:t>
      </w:r>
      <w:r w:rsidRPr="000F2F2B">
        <w:rPr>
          <w:color w:val="000000"/>
          <w:sz w:val="28"/>
          <w:szCs w:val="28"/>
        </w:rPr>
        <w:t>спорта высших достижений. Актуальные проблемы современной спортивной подготовки.</w:t>
      </w:r>
    </w:p>
    <w:p w:rsidR="00D7256C" w:rsidRPr="009E28F2" w:rsidRDefault="00CF2A8D" w:rsidP="009E28F2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0F2F2B">
        <w:rPr>
          <w:sz w:val="28"/>
          <w:szCs w:val="28"/>
        </w:rPr>
        <w:t>Проблема внезапной смерти в спорте. Роль фармакологической поддержки и кардиопротекторов.</w:t>
      </w:r>
    </w:p>
    <w:p w:rsidR="00D7256C" w:rsidRPr="00283E4B" w:rsidRDefault="00CF2A8D" w:rsidP="00283E4B">
      <w:pPr>
        <w:pStyle w:val="a9"/>
        <w:numPr>
          <w:ilvl w:val="0"/>
          <w:numId w:val="23"/>
        </w:num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0F2F2B">
        <w:rPr>
          <w:rFonts w:ascii="Times New Roman" w:hAnsi="Times New Roman"/>
          <w:color w:val="000000"/>
          <w:sz w:val="28"/>
          <w:szCs w:val="28"/>
        </w:rPr>
        <w:t>Передовые пр</w:t>
      </w:r>
      <w:r w:rsidR="002B7383">
        <w:rPr>
          <w:rFonts w:ascii="Times New Roman" w:hAnsi="Times New Roman"/>
          <w:color w:val="000000"/>
          <w:sz w:val="28"/>
          <w:szCs w:val="28"/>
        </w:rPr>
        <w:t xml:space="preserve">актики и инновации современной </w:t>
      </w:r>
      <w:r w:rsidRPr="000F2F2B">
        <w:rPr>
          <w:rFonts w:ascii="Times New Roman" w:hAnsi="Times New Roman"/>
          <w:color w:val="000000"/>
          <w:sz w:val="28"/>
          <w:szCs w:val="28"/>
        </w:rPr>
        <w:t>медицины спорта.</w:t>
      </w:r>
    </w:p>
    <w:p w:rsidR="00283E4B" w:rsidRPr="00283E4B" w:rsidRDefault="00283E4B" w:rsidP="00283E4B">
      <w:pPr>
        <w:pStyle w:val="a9"/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43F8" w:rsidRPr="009E28F2" w:rsidRDefault="00CF2A8D" w:rsidP="009E28F2">
      <w:pPr>
        <w:pStyle w:val="a9"/>
        <w:numPr>
          <w:ilvl w:val="0"/>
          <w:numId w:val="23"/>
        </w:num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D7256C">
        <w:rPr>
          <w:rFonts w:ascii="Times New Roman" w:hAnsi="Times New Roman"/>
          <w:sz w:val="28"/>
          <w:szCs w:val="28"/>
        </w:rPr>
        <w:t>Антидопинговое обучение – состояние п</w:t>
      </w:r>
      <w:r w:rsidR="002B7383" w:rsidRPr="00D7256C">
        <w:rPr>
          <w:rFonts w:ascii="Times New Roman" w:hAnsi="Times New Roman"/>
          <w:sz w:val="28"/>
          <w:szCs w:val="28"/>
        </w:rPr>
        <w:t xml:space="preserve">роблемы, направления развития. </w:t>
      </w:r>
      <w:r w:rsidR="00902847" w:rsidRPr="00D7256C">
        <w:rPr>
          <w:rStyle w:val="af5"/>
          <w:rFonts w:ascii="Times New Roman" w:hAnsi="Times New Roman" w:cs="Times New Roman"/>
          <w:iCs w:val="0"/>
          <w:sz w:val="28"/>
          <w:szCs w:val="28"/>
        </w:rPr>
        <w:t>«Образовательные антидопинговые программы для различных целевых аудиторий: принципы создания, опыт реализации».</w:t>
      </w:r>
    </w:p>
    <w:p w:rsidR="00D7256C" w:rsidRDefault="00D7256C" w:rsidP="00216A49">
      <w:pPr>
        <w:pStyle w:val="a9"/>
        <w:spacing w:after="16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2A8D" w:rsidRDefault="00CF2A8D" w:rsidP="00216A49">
      <w:pPr>
        <w:pStyle w:val="a9"/>
        <w:spacing w:after="16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16A49">
        <w:rPr>
          <w:rFonts w:ascii="Times New Roman" w:hAnsi="Times New Roman"/>
          <w:b/>
          <w:sz w:val="28"/>
          <w:szCs w:val="28"/>
        </w:rPr>
        <w:t>П</w:t>
      </w:r>
      <w:r w:rsidR="002B7383">
        <w:rPr>
          <w:rFonts w:ascii="Times New Roman" w:hAnsi="Times New Roman"/>
          <w:b/>
          <w:sz w:val="28"/>
          <w:szCs w:val="28"/>
        </w:rPr>
        <w:t xml:space="preserve">АНЕЛЬНЫЕ ДИСКУССИИ </w:t>
      </w:r>
      <w:r w:rsidR="00D072A6">
        <w:rPr>
          <w:rFonts w:ascii="Times New Roman" w:hAnsi="Times New Roman"/>
          <w:b/>
          <w:sz w:val="28"/>
          <w:szCs w:val="28"/>
        </w:rPr>
        <w:t>КОНГРЕССА:</w:t>
      </w:r>
    </w:p>
    <w:p w:rsidR="00216A49" w:rsidRPr="00216A49" w:rsidRDefault="00216A49" w:rsidP="00216A49">
      <w:pPr>
        <w:pStyle w:val="a9"/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2A8D" w:rsidRDefault="00CF2A8D" w:rsidP="002B7383">
      <w:pPr>
        <w:pStyle w:val="a9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2F2B">
        <w:rPr>
          <w:rFonts w:ascii="Times New Roman" w:hAnsi="Times New Roman"/>
          <w:sz w:val="28"/>
          <w:szCs w:val="28"/>
        </w:rPr>
        <w:t>Суть понятия «допинг» и «нарушение антидопинговых правил». Границы разрешенного и запрещенного.</w:t>
      </w:r>
    </w:p>
    <w:p w:rsidR="00216A49" w:rsidRPr="000F2F2B" w:rsidRDefault="00216A49" w:rsidP="002B7383">
      <w:pPr>
        <w:pStyle w:val="a9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2A8D" w:rsidRDefault="00CF2A8D" w:rsidP="002B7383">
      <w:pPr>
        <w:pStyle w:val="a9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2F2B">
        <w:rPr>
          <w:rFonts w:ascii="Times New Roman" w:hAnsi="Times New Roman"/>
          <w:sz w:val="28"/>
          <w:szCs w:val="28"/>
        </w:rPr>
        <w:t>Антидопинговые правила и права человека.</w:t>
      </w:r>
    </w:p>
    <w:p w:rsidR="00283E4B" w:rsidRPr="00283E4B" w:rsidRDefault="00283E4B" w:rsidP="00283E4B">
      <w:pPr>
        <w:ind w:left="360"/>
        <w:rPr>
          <w:sz w:val="28"/>
          <w:szCs w:val="28"/>
        </w:rPr>
      </w:pPr>
    </w:p>
    <w:p w:rsidR="00902847" w:rsidRPr="00283E4B" w:rsidRDefault="00902847" w:rsidP="00283E4B">
      <w:pPr>
        <w:pStyle w:val="a9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3E4B">
        <w:rPr>
          <w:rFonts w:ascii="Times New Roman" w:hAnsi="Times New Roman"/>
          <w:sz w:val="28"/>
          <w:szCs w:val="28"/>
        </w:rPr>
        <w:t xml:space="preserve">Борьба с допингом – обеспечение </w:t>
      </w:r>
      <w:r w:rsidRPr="00283E4B">
        <w:rPr>
          <w:rFonts w:ascii="Times New Roman" w:hAnsi="Times New Roman"/>
          <w:sz w:val="28"/>
          <w:szCs w:val="28"/>
          <w:lang w:val="en-US"/>
        </w:rPr>
        <w:t>fairplay</w:t>
      </w:r>
      <w:r w:rsidRPr="00283E4B">
        <w:rPr>
          <w:rFonts w:ascii="Times New Roman" w:hAnsi="Times New Roman"/>
          <w:sz w:val="28"/>
          <w:szCs w:val="28"/>
        </w:rPr>
        <w:t xml:space="preserve"> или инструмент политики? </w:t>
      </w:r>
      <w:r w:rsidR="00D7256C" w:rsidRPr="00283E4B">
        <w:rPr>
          <w:rFonts w:ascii="Times New Roman" w:hAnsi="Times New Roman"/>
          <w:sz w:val="28"/>
          <w:szCs w:val="28"/>
        </w:rPr>
        <w:t xml:space="preserve">    </w:t>
      </w:r>
      <w:r w:rsidRPr="00283E4B">
        <w:rPr>
          <w:rFonts w:ascii="Times New Roman" w:hAnsi="Times New Roman"/>
          <w:sz w:val="28"/>
          <w:szCs w:val="28"/>
        </w:rPr>
        <w:t xml:space="preserve">Роль средств массовой информации и информационной среды </w:t>
      </w:r>
      <w:r w:rsidRPr="00283E4B">
        <w:rPr>
          <w:rFonts w:ascii="Times New Roman" w:hAnsi="Times New Roman" w:cs="Times New Roman"/>
          <w:i/>
          <w:sz w:val="28"/>
          <w:szCs w:val="28"/>
        </w:rPr>
        <w:t>в противодействии допингу в спорте,</w:t>
      </w:r>
      <w:r w:rsidRPr="00283E4B">
        <w:rPr>
          <w:sz w:val="28"/>
          <w:szCs w:val="28"/>
        </w:rPr>
        <w:t xml:space="preserve"> </w:t>
      </w:r>
      <w:r w:rsidRPr="00283E4B">
        <w:rPr>
          <w:rFonts w:ascii="Times New Roman" w:hAnsi="Times New Roman"/>
          <w:sz w:val="28"/>
          <w:szCs w:val="28"/>
        </w:rPr>
        <w:t>в сохранени</w:t>
      </w:r>
      <w:r w:rsidRPr="00283E4B">
        <w:rPr>
          <w:rFonts w:ascii="Times New Roman" w:hAnsi="Times New Roman"/>
          <w:sz w:val="28"/>
          <w:szCs w:val="28"/>
          <w:shd w:val="clear" w:color="auto" w:fill="FFFFFF"/>
        </w:rPr>
        <w:t>и олимпийских идеалов и принципов, нравственных ценностей мирового спорта</w:t>
      </w:r>
      <w:r w:rsidRPr="00283E4B">
        <w:rPr>
          <w:rFonts w:ascii="Times New Roman" w:hAnsi="Times New Roman"/>
          <w:sz w:val="28"/>
          <w:szCs w:val="28"/>
        </w:rPr>
        <w:t>.</w:t>
      </w:r>
    </w:p>
    <w:p w:rsidR="00BB5738" w:rsidRDefault="00BB5738" w:rsidP="002B7383">
      <w:pPr>
        <w:tabs>
          <w:tab w:val="left" w:pos="3930"/>
        </w:tabs>
      </w:pPr>
    </w:p>
    <w:p w:rsidR="00D7256C" w:rsidRDefault="00D7256C" w:rsidP="002B7383">
      <w:pPr>
        <w:ind w:right="-6"/>
        <w:jc w:val="both"/>
        <w:rPr>
          <w:b/>
          <w:bCs/>
          <w:sz w:val="28"/>
          <w:szCs w:val="28"/>
        </w:rPr>
      </w:pPr>
    </w:p>
    <w:p w:rsidR="00216A49" w:rsidRDefault="00216A49" w:rsidP="002B7383">
      <w:pPr>
        <w:ind w:right="-6"/>
        <w:jc w:val="both"/>
        <w:rPr>
          <w:b/>
          <w:bCs/>
          <w:sz w:val="28"/>
          <w:szCs w:val="28"/>
        </w:rPr>
      </w:pPr>
      <w:r w:rsidRPr="004308B4">
        <w:rPr>
          <w:b/>
          <w:bCs/>
          <w:sz w:val="28"/>
          <w:szCs w:val="28"/>
        </w:rPr>
        <w:t>М</w:t>
      </w:r>
      <w:r w:rsidR="00D072A6">
        <w:rPr>
          <w:b/>
          <w:bCs/>
          <w:sz w:val="28"/>
          <w:szCs w:val="28"/>
        </w:rPr>
        <w:t>АТЕРИАЛЫ КОНГРЕССА:</w:t>
      </w:r>
    </w:p>
    <w:p w:rsidR="00216A49" w:rsidRPr="004308B4" w:rsidRDefault="00216A49" w:rsidP="00216A49">
      <w:pPr>
        <w:ind w:right="-6"/>
        <w:jc w:val="both"/>
        <w:rPr>
          <w:b/>
          <w:bCs/>
          <w:sz w:val="28"/>
          <w:szCs w:val="28"/>
        </w:rPr>
      </w:pPr>
    </w:p>
    <w:p w:rsidR="00216A49" w:rsidRPr="00BA7CE4" w:rsidRDefault="00216A49" w:rsidP="00216A49">
      <w:pPr>
        <w:ind w:right="-6"/>
        <w:jc w:val="both"/>
        <w:rPr>
          <w:bCs/>
          <w:sz w:val="28"/>
          <w:szCs w:val="28"/>
        </w:rPr>
      </w:pPr>
      <w:r w:rsidRPr="004308B4">
        <w:rPr>
          <w:bCs/>
          <w:sz w:val="28"/>
          <w:szCs w:val="28"/>
        </w:rPr>
        <w:t xml:space="preserve">По итогам Конгресса будет издан печатный </w:t>
      </w:r>
      <w:r>
        <w:rPr>
          <w:bCs/>
          <w:sz w:val="28"/>
          <w:szCs w:val="28"/>
        </w:rPr>
        <w:t>и электронный Сборник м</w:t>
      </w:r>
      <w:r w:rsidRPr="00BA7CE4">
        <w:rPr>
          <w:bCs/>
          <w:sz w:val="28"/>
          <w:szCs w:val="28"/>
        </w:rPr>
        <w:t>атериалов с полным текстом статей участников Конгресса. Сборник будет размещен в РИНЦ.</w:t>
      </w:r>
    </w:p>
    <w:p w:rsidR="00216A49" w:rsidRDefault="00216A49" w:rsidP="00216A49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90AB8">
        <w:rPr>
          <w:bCs/>
          <w:sz w:val="28"/>
          <w:szCs w:val="28"/>
        </w:rPr>
        <w:t>татьи включ</w:t>
      </w:r>
      <w:r>
        <w:rPr>
          <w:bCs/>
          <w:sz w:val="28"/>
          <w:szCs w:val="28"/>
        </w:rPr>
        <w:t>аются в печатный и электронный С</w:t>
      </w:r>
      <w:r w:rsidRPr="00890AB8">
        <w:rPr>
          <w:bCs/>
          <w:sz w:val="28"/>
          <w:szCs w:val="28"/>
        </w:rPr>
        <w:t>борники мате</w:t>
      </w:r>
      <w:r>
        <w:rPr>
          <w:bCs/>
          <w:sz w:val="28"/>
          <w:szCs w:val="28"/>
        </w:rPr>
        <w:t xml:space="preserve">риалов Конгресса для публикации </w:t>
      </w:r>
      <w:r w:rsidRPr="00890AB8">
        <w:rPr>
          <w:bCs/>
          <w:sz w:val="28"/>
          <w:szCs w:val="28"/>
        </w:rPr>
        <w:t>после их одобрения научным комитетом Конгресса и после оплаты взноса</w:t>
      </w:r>
      <w:r>
        <w:rPr>
          <w:bCs/>
          <w:sz w:val="28"/>
          <w:szCs w:val="28"/>
        </w:rPr>
        <w:t xml:space="preserve"> за публикацию</w:t>
      </w:r>
      <w:r w:rsidRPr="00890AB8">
        <w:rPr>
          <w:bCs/>
          <w:sz w:val="28"/>
          <w:szCs w:val="28"/>
        </w:rPr>
        <w:t>.</w:t>
      </w:r>
    </w:p>
    <w:p w:rsidR="00216A49" w:rsidRPr="004308B4" w:rsidRDefault="00216A49" w:rsidP="00216A49">
      <w:pPr>
        <w:ind w:right="-6"/>
        <w:jc w:val="both"/>
        <w:rPr>
          <w:b/>
          <w:bCs/>
          <w:sz w:val="28"/>
          <w:szCs w:val="28"/>
        </w:rPr>
      </w:pPr>
      <w:r w:rsidRPr="00B00B89">
        <w:rPr>
          <w:b/>
          <w:bCs/>
          <w:sz w:val="28"/>
          <w:szCs w:val="28"/>
        </w:rPr>
        <w:t>Публикация</w:t>
      </w:r>
      <w:r w:rsidRPr="00B00B89">
        <w:rPr>
          <w:bCs/>
          <w:sz w:val="28"/>
          <w:szCs w:val="28"/>
        </w:rPr>
        <w:t xml:space="preserve"> статей </w:t>
      </w:r>
      <w:r w:rsidR="002B7383">
        <w:rPr>
          <w:b/>
          <w:bCs/>
          <w:sz w:val="28"/>
          <w:szCs w:val="28"/>
        </w:rPr>
        <w:t xml:space="preserve">для очных </w:t>
      </w:r>
      <w:r w:rsidRPr="00B00B89">
        <w:rPr>
          <w:b/>
          <w:bCs/>
          <w:sz w:val="28"/>
          <w:szCs w:val="28"/>
        </w:rPr>
        <w:t xml:space="preserve">и заочных </w:t>
      </w:r>
      <w:r w:rsidR="002B7383">
        <w:rPr>
          <w:bCs/>
          <w:sz w:val="28"/>
          <w:szCs w:val="28"/>
        </w:rPr>
        <w:t xml:space="preserve">участников Конгресса </w:t>
      </w:r>
      <w:r w:rsidRPr="00B00B89">
        <w:rPr>
          <w:b/>
          <w:bCs/>
          <w:sz w:val="28"/>
          <w:szCs w:val="28"/>
        </w:rPr>
        <w:t>платная</w:t>
      </w:r>
      <w:r w:rsidRPr="00890AB8">
        <w:rPr>
          <w:b/>
          <w:bCs/>
          <w:sz w:val="28"/>
          <w:szCs w:val="28"/>
        </w:rPr>
        <w:t xml:space="preserve"> (</w:t>
      </w:r>
      <w:r w:rsidRPr="00537638">
        <w:rPr>
          <w:bCs/>
          <w:sz w:val="28"/>
          <w:szCs w:val="28"/>
        </w:rPr>
        <w:t xml:space="preserve">публикация </w:t>
      </w:r>
      <w:r w:rsidRPr="00537638">
        <w:rPr>
          <w:b/>
          <w:bCs/>
          <w:sz w:val="28"/>
          <w:szCs w:val="28"/>
        </w:rPr>
        <w:t>одной</w:t>
      </w:r>
      <w:r w:rsidRPr="00537638">
        <w:rPr>
          <w:bCs/>
          <w:sz w:val="28"/>
          <w:szCs w:val="28"/>
        </w:rPr>
        <w:t xml:space="preserve"> статьи</w:t>
      </w:r>
      <w:r w:rsidR="002B7383">
        <w:rPr>
          <w:b/>
          <w:bCs/>
          <w:sz w:val="28"/>
          <w:szCs w:val="28"/>
        </w:rPr>
        <w:t xml:space="preserve"> – 25€, </w:t>
      </w:r>
      <w:r w:rsidRPr="00890AB8">
        <w:rPr>
          <w:b/>
          <w:bCs/>
          <w:sz w:val="28"/>
          <w:szCs w:val="28"/>
        </w:rPr>
        <w:t xml:space="preserve">двух </w:t>
      </w:r>
      <w:r w:rsidRPr="00537638">
        <w:rPr>
          <w:bCs/>
          <w:sz w:val="28"/>
          <w:szCs w:val="28"/>
        </w:rPr>
        <w:t>статей</w:t>
      </w:r>
      <w:r w:rsidRPr="00890AB8">
        <w:rPr>
          <w:b/>
          <w:bCs/>
          <w:sz w:val="28"/>
          <w:szCs w:val="28"/>
        </w:rPr>
        <w:t xml:space="preserve"> - 50€</w:t>
      </w:r>
      <w:r>
        <w:rPr>
          <w:bCs/>
          <w:sz w:val="28"/>
          <w:szCs w:val="28"/>
        </w:rPr>
        <w:t xml:space="preserve">, </w:t>
      </w:r>
      <w:r w:rsidRPr="00890AB8">
        <w:rPr>
          <w:bCs/>
          <w:sz w:val="28"/>
          <w:szCs w:val="28"/>
        </w:rPr>
        <w:t>оплата возможна в рублях по курсу ЦБ РФ на день оплаты).</w:t>
      </w:r>
    </w:p>
    <w:p w:rsidR="00216A49" w:rsidRDefault="00216A49" w:rsidP="00216A49">
      <w:pPr>
        <w:ind w:right="-6"/>
        <w:jc w:val="both"/>
        <w:rPr>
          <w:bCs/>
          <w:sz w:val="28"/>
          <w:szCs w:val="28"/>
        </w:rPr>
      </w:pPr>
      <w:r w:rsidRPr="00890AB8">
        <w:rPr>
          <w:bCs/>
          <w:sz w:val="28"/>
          <w:szCs w:val="28"/>
        </w:rPr>
        <w:t>Автор может подать не более двух статей (в том числе в соавторстве),</w:t>
      </w:r>
      <w:r>
        <w:rPr>
          <w:bCs/>
          <w:sz w:val="28"/>
          <w:szCs w:val="28"/>
        </w:rPr>
        <w:t xml:space="preserve"> </w:t>
      </w:r>
      <w:r w:rsidRPr="00890AB8">
        <w:rPr>
          <w:bCs/>
          <w:sz w:val="28"/>
          <w:szCs w:val="28"/>
        </w:rPr>
        <w:t>которые рассматриваются научным комитетом Конгресса.</w:t>
      </w:r>
    </w:p>
    <w:p w:rsidR="00216A49" w:rsidRDefault="00216A49" w:rsidP="00BB5738">
      <w:pPr>
        <w:tabs>
          <w:tab w:val="left" w:pos="3930"/>
        </w:tabs>
      </w:pPr>
    </w:p>
    <w:p w:rsidR="00232CC3" w:rsidRDefault="00232CC3" w:rsidP="00216A49">
      <w:pPr>
        <w:ind w:right="-6"/>
        <w:jc w:val="both"/>
        <w:rPr>
          <w:b/>
          <w:bCs/>
          <w:sz w:val="28"/>
          <w:szCs w:val="28"/>
        </w:rPr>
      </w:pPr>
    </w:p>
    <w:p w:rsidR="00D7256C" w:rsidRDefault="00D7256C" w:rsidP="00216A49">
      <w:pPr>
        <w:ind w:right="-6"/>
        <w:jc w:val="both"/>
        <w:rPr>
          <w:b/>
          <w:bCs/>
          <w:sz w:val="28"/>
          <w:szCs w:val="28"/>
        </w:rPr>
      </w:pPr>
    </w:p>
    <w:p w:rsidR="00216A49" w:rsidRDefault="00216A49" w:rsidP="00216A49">
      <w:pPr>
        <w:ind w:right="-6"/>
        <w:jc w:val="both"/>
        <w:rPr>
          <w:b/>
          <w:bCs/>
          <w:sz w:val="28"/>
          <w:szCs w:val="28"/>
        </w:rPr>
      </w:pPr>
      <w:r w:rsidRPr="004308B4">
        <w:rPr>
          <w:b/>
          <w:bCs/>
          <w:sz w:val="28"/>
          <w:szCs w:val="28"/>
        </w:rPr>
        <w:t>К</w:t>
      </w:r>
      <w:r w:rsidR="00762DDE">
        <w:rPr>
          <w:b/>
          <w:bCs/>
          <w:sz w:val="28"/>
          <w:szCs w:val="28"/>
        </w:rPr>
        <w:t>ЛЮЧЕВЫЕ ДАТЫ КОНГРЕССА:</w:t>
      </w:r>
    </w:p>
    <w:p w:rsidR="00216A49" w:rsidRPr="004308B4" w:rsidRDefault="00216A49" w:rsidP="00216A49">
      <w:pPr>
        <w:ind w:right="-6"/>
        <w:jc w:val="both"/>
        <w:rPr>
          <w:b/>
          <w:bCs/>
          <w:sz w:val="28"/>
          <w:szCs w:val="28"/>
        </w:rPr>
      </w:pPr>
    </w:p>
    <w:p w:rsidR="00216A49" w:rsidRDefault="00216A49" w:rsidP="00216A49">
      <w:pPr>
        <w:ind w:right="-6"/>
        <w:jc w:val="both"/>
        <w:rPr>
          <w:bCs/>
          <w:sz w:val="28"/>
          <w:szCs w:val="28"/>
        </w:rPr>
      </w:pPr>
      <w:r w:rsidRPr="004308B4">
        <w:rPr>
          <w:b/>
          <w:bCs/>
          <w:sz w:val="28"/>
          <w:szCs w:val="28"/>
        </w:rPr>
        <w:t>•</w:t>
      </w:r>
      <w:r w:rsidRPr="004308B4">
        <w:rPr>
          <w:b/>
          <w:bCs/>
          <w:sz w:val="28"/>
          <w:szCs w:val="28"/>
        </w:rPr>
        <w:tab/>
        <w:t xml:space="preserve">Прием заявок </w:t>
      </w:r>
      <w:r w:rsidRPr="00890AB8">
        <w:rPr>
          <w:bCs/>
          <w:sz w:val="28"/>
          <w:szCs w:val="28"/>
        </w:rPr>
        <w:t xml:space="preserve">на участие в Конгрессе </w:t>
      </w:r>
      <w:r>
        <w:rPr>
          <w:b/>
          <w:bCs/>
          <w:sz w:val="28"/>
          <w:szCs w:val="28"/>
        </w:rPr>
        <w:t xml:space="preserve">и статей </w:t>
      </w:r>
      <w:r>
        <w:rPr>
          <w:bCs/>
          <w:sz w:val="28"/>
          <w:szCs w:val="28"/>
        </w:rPr>
        <w:t xml:space="preserve">для публикации </w:t>
      </w:r>
    </w:p>
    <w:p w:rsidR="00216A49" w:rsidRPr="00762DDE" w:rsidRDefault="00216A49" w:rsidP="00216A49">
      <w:pPr>
        <w:ind w:right="-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</w:t>
      </w:r>
      <w:r w:rsidRPr="00890AB8">
        <w:rPr>
          <w:bCs/>
          <w:sz w:val="28"/>
          <w:szCs w:val="28"/>
        </w:rPr>
        <w:t xml:space="preserve">борнике </w:t>
      </w:r>
      <w:r w:rsidR="002B738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атериалов Конгресса </w:t>
      </w:r>
      <w:r w:rsidR="002E4DFD" w:rsidRPr="00762DDE">
        <w:rPr>
          <w:bCs/>
          <w:sz w:val="28"/>
          <w:szCs w:val="28"/>
        </w:rPr>
        <w:t>–</w:t>
      </w:r>
      <w:r w:rsidRPr="00762DDE">
        <w:rPr>
          <w:bCs/>
          <w:sz w:val="28"/>
          <w:szCs w:val="28"/>
        </w:rPr>
        <w:t xml:space="preserve"> </w:t>
      </w:r>
      <w:r w:rsidR="002E4DFD" w:rsidRPr="00762DDE">
        <w:rPr>
          <w:bCs/>
          <w:sz w:val="28"/>
          <w:szCs w:val="28"/>
        </w:rPr>
        <w:t xml:space="preserve">с </w:t>
      </w:r>
      <w:r w:rsidR="00D7256C">
        <w:rPr>
          <w:b/>
          <w:bCs/>
          <w:sz w:val="28"/>
          <w:szCs w:val="28"/>
        </w:rPr>
        <w:t>01.09</w:t>
      </w:r>
      <w:r w:rsidR="002E4DFD" w:rsidRPr="00762DDE">
        <w:rPr>
          <w:b/>
          <w:bCs/>
          <w:sz w:val="28"/>
          <w:szCs w:val="28"/>
        </w:rPr>
        <w:t>.2018</w:t>
      </w:r>
      <w:r w:rsidR="009E28F2">
        <w:rPr>
          <w:bCs/>
          <w:sz w:val="28"/>
          <w:szCs w:val="28"/>
        </w:rPr>
        <w:t xml:space="preserve"> </w:t>
      </w:r>
      <w:r w:rsidR="009E2454">
        <w:rPr>
          <w:bCs/>
          <w:sz w:val="28"/>
          <w:szCs w:val="28"/>
        </w:rPr>
        <w:t xml:space="preserve">до </w:t>
      </w:r>
      <w:r w:rsidR="009E2454" w:rsidRPr="007748EB">
        <w:rPr>
          <w:b/>
          <w:bCs/>
          <w:color w:val="2F5496" w:themeColor="accent5" w:themeShade="BF"/>
          <w:sz w:val="28"/>
          <w:szCs w:val="28"/>
        </w:rPr>
        <w:t>01.02.2019</w:t>
      </w:r>
    </w:p>
    <w:p w:rsidR="00216A49" w:rsidRPr="00762DDE" w:rsidRDefault="00216A49" w:rsidP="00216A49">
      <w:pPr>
        <w:ind w:right="-6"/>
        <w:jc w:val="both"/>
        <w:rPr>
          <w:bCs/>
          <w:sz w:val="28"/>
          <w:szCs w:val="28"/>
        </w:rPr>
      </w:pPr>
      <w:r w:rsidRPr="00762DDE">
        <w:rPr>
          <w:b/>
          <w:bCs/>
          <w:sz w:val="28"/>
          <w:szCs w:val="28"/>
        </w:rPr>
        <w:t>•</w:t>
      </w:r>
      <w:r w:rsidRPr="00762DDE">
        <w:rPr>
          <w:b/>
          <w:bCs/>
          <w:sz w:val="28"/>
          <w:szCs w:val="28"/>
        </w:rPr>
        <w:tab/>
        <w:t xml:space="preserve">Оплата </w:t>
      </w:r>
      <w:r w:rsidR="002B7383">
        <w:rPr>
          <w:bCs/>
          <w:sz w:val="28"/>
          <w:szCs w:val="28"/>
        </w:rPr>
        <w:t xml:space="preserve">за публикацию статей </w:t>
      </w:r>
      <w:r w:rsidR="007748EB">
        <w:rPr>
          <w:b/>
          <w:bCs/>
          <w:sz w:val="28"/>
          <w:szCs w:val="28"/>
        </w:rPr>
        <w:t xml:space="preserve">до </w:t>
      </w:r>
      <w:r w:rsidR="007748EB" w:rsidRPr="007748EB">
        <w:rPr>
          <w:b/>
          <w:bCs/>
          <w:color w:val="2F5496" w:themeColor="accent5" w:themeShade="BF"/>
          <w:sz w:val="28"/>
          <w:szCs w:val="28"/>
        </w:rPr>
        <w:t>15</w:t>
      </w:r>
      <w:r w:rsidR="00236B6B" w:rsidRPr="007748EB">
        <w:rPr>
          <w:b/>
          <w:bCs/>
          <w:color w:val="2F5496" w:themeColor="accent5" w:themeShade="BF"/>
          <w:sz w:val="28"/>
          <w:szCs w:val="28"/>
        </w:rPr>
        <w:t>.02</w:t>
      </w:r>
      <w:r w:rsidRPr="007748EB">
        <w:rPr>
          <w:b/>
          <w:bCs/>
          <w:color w:val="2F5496" w:themeColor="accent5" w:themeShade="BF"/>
          <w:sz w:val="28"/>
          <w:szCs w:val="28"/>
        </w:rPr>
        <w:t>.201</w:t>
      </w:r>
      <w:r w:rsidR="00236B6B" w:rsidRPr="007748EB">
        <w:rPr>
          <w:b/>
          <w:bCs/>
          <w:color w:val="2F5496" w:themeColor="accent5" w:themeShade="BF"/>
          <w:sz w:val="28"/>
          <w:szCs w:val="28"/>
        </w:rPr>
        <w:t>9</w:t>
      </w:r>
    </w:p>
    <w:p w:rsidR="00216A49" w:rsidRDefault="00216A49" w:rsidP="00216A49">
      <w:pPr>
        <w:ind w:right="-6"/>
        <w:jc w:val="both"/>
        <w:rPr>
          <w:b/>
          <w:bCs/>
          <w:sz w:val="28"/>
          <w:szCs w:val="28"/>
        </w:rPr>
      </w:pPr>
      <w:r w:rsidRPr="00762DDE">
        <w:rPr>
          <w:b/>
          <w:bCs/>
          <w:sz w:val="28"/>
          <w:szCs w:val="28"/>
        </w:rPr>
        <w:t>•</w:t>
      </w:r>
      <w:r w:rsidRPr="00762DDE">
        <w:rPr>
          <w:b/>
          <w:bCs/>
          <w:sz w:val="28"/>
          <w:szCs w:val="28"/>
        </w:rPr>
        <w:tab/>
        <w:t>Оплата</w:t>
      </w:r>
      <w:r w:rsidRPr="00762DDE">
        <w:rPr>
          <w:bCs/>
          <w:sz w:val="28"/>
          <w:szCs w:val="28"/>
        </w:rPr>
        <w:t xml:space="preserve"> регистрационного взноса </w:t>
      </w:r>
      <w:r w:rsidRPr="00762DDE">
        <w:rPr>
          <w:b/>
          <w:bCs/>
          <w:sz w:val="28"/>
          <w:szCs w:val="28"/>
        </w:rPr>
        <w:t>до</w:t>
      </w:r>
      <w:r w:rsidR="002E4DFD" w:rsidRPr="00762DDE">
        <w:rPr>
          <w:b/>
          <w:bCs/>
          <w:sz w:val="28"/>
          <w:szCs w:val="28"/>
        </w:rPr>
        <w:t xml:space="preserve"> 01.04.2019</w:t>
      </w:r>
    </w:p>
    <w:p w:rsidR="009E28F2" w:rsidRDefault="009E28F2" w:rsidP="009E28F2">
      <w:pPr>
        <w:rPr>
          <w:b/>
          <w:bCs/>
          <w:sz w:val="28"/>
          <w:szCs w:val="28"/>
        </w:rPr>
      </w:pPr>
    </w:p>
    <w:p w:rsidR="003C3664" w:rsidRDefault="003C3664" w:rsidP="003C3664">
      <w:pPr>
        <w:ind w:right="-6"/>
        <w:jc w:val="both"/>
        <w:rPr>
          <w:b/>
          <w:bCs/>
          <w:sz w:val="28"/>
          <w:szCs w:val="28"/>
        </w:rPr>
      </w:pPr>
      <w:r w:rsidRPr="004308B4">
        <w:rPr>
          <w:b/>
          <w:bCs/>
          <w:sz w:val="28"/>
          <w:szCs w:val="28"/>
        </w:rPr>
        <w:t>Культурная программа:</w:t>
      </w:r>
    </w:p>
    <w:p w:rsidR="003C3664" w:rsidRPr="00012168" w:rsidRDefault="003C3664" w:rsidP="003C3664">
      <w:pPr>
        <w:ind w:right="-6"/>
        <w:jc w:val="both"/>
        <w:rPr>
          <w:bCs/>
          <w:sz w:val="28"/>
          <w:szCs w:val="28"/>
        </w:rPr>
      </w:pPr>
      <w:r w:rsidRPr="004308B4">
        <w:rPr>
          <w:bCs/>
          <w:sz w:val="28"/>
          <w:szCs w:val="28"/>
        </w:rPr>
        <w:t>Для участников Конгресса будут организованы посещения спортивных и культурных мероприятий в г.</w:t>
      </w:r>
      <w:r>
        <w:rPr>
          <w:bCs/>
          <w:sz w:val="28"/>
          <w:szCs w:val="28"/>
        </w:rPr>
        <w:t xml:space="preserve"> </w:t>
      </w:r>
      <w:r w:rsidRPr="004308B4">
        <w:rPr>
          <w:bCs/>
          <w:sz w:val="28"/>
          <w:szCs w:val="28"/>
        </w:rPr>
        <w:t>Санкт-Петербурге.</w:t>
      </w:r>
    </w:p>
    <w:p w:rsidR="009E28F2" w:rsidRDefault="009E28F2" w:rsidP="009E28F2">
      <w:pPr>
        <w:rPr>
          <w:b/>
          <w:bCs/>
          <w:sz w:val="28"/>
          <w:szCs w:val="28"/>
        </w:rPr>
      </w:pPr>
    </w:p>
    <w:p w:rsidR="003C3664" w:rsidRDefault="003C3664" w:rsidP="009E28F2">
      <w:pPr>
        <w:rPr>
          <w:b/>
          <w:bCs/>
          <w:sz w:val="28"/>
          <w:szCs w:val="28"/>
        </w:rPr>
      </w:pPr>
    </w:p>
    <w:p w:rsidR="003C3664" w:rsidRDefault="003C3664" w:rsidP="009E28F2">
      <w:pPr>
        <w:rPr>
          <w:b/>
          <w:bCs/>
          <w:sz w:val="28"/>
          <w:szCs w:val="28"/>
        </w:rPr>
      </w:pPr>
    </w:p>
    <w:p w:rsidR="003C3664" w:rsidRDefault="003C3664" w:rsidP="009E28F2">
      <w:pPr>
        <w:rPr>
          <w:b/>
          <w:bCs/>
          <w:sz w:val="28"/>
          <w:szCs w:val="28"/>
        </w:rPr>
      </w:pPr>
    </w:p>
    <w:p w:rsidR="009E28F2" w:rsidRDefault="009E28F2" w:rsidP="009E28F2">
      <w:pPr>
        <w:rPr>
          <w:b/>
          <w:bCs/>
          <w:sz w:val="28"/>
          <w:szCs w:val="28"/>
        </w:rPr>
      </w:pPr>
      <w:r w:rsidRPr="003008C5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ЕГИСТРАЦИОННЫЙ ВЗНОС:</w:t>
      </w:r>
    </w:p>
    <w:p w:rsidR="009E28F2" w:rsidRPr="003008C5" w:rsidRDefault="009E28F2" w:rsidP="009E28F2">
      <w:pPr>
        <w:rPr>
          <w:b/>
          <w:bCs/>
          <w:sz w:val="28"/>
          <w:szCs w:val="28"/>
        </w:rPr>
      </w:pPr>
    </w:p>
    <w:p w:rsidR="009E28F2" w:rsidRPr="008C468C" w:rsidRDefault="009E28F2" w:rsidP="00283E4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очный</w:t>
      </w:r>
      <w:r w:rsidRPr="008C468C">
        <w:rPr>
          <w:bCs/>
          <w:sz w:val="28"/>
          <w:szCs w:val="28"/>
        </w:rPr>
        <w:t xml:space="preserve"> участник </w:t>
      </w:r>
      <w:r>
        <w:rPr>
          <w:bCs/>
          <w:sz w:val="28"/>
          <w:szCs w:val="28"/>
        </w:rPr>
        <w:t>–</w:t>
      </w:r>
      <w:r w:rsidRPr="008C468C">
        <w:rPr>
          <w:bCs/>
          <w:sz w:val="28"/>
          <w:szCs w:val="28"/>
        </w:rPr>
        <w:t xml:space="preserve"> </w:t>
      </w:r>
      <w:r w:rsidRPr="008C468C">
        <w:rPr>
          <w:b/>
          <w:bCs/>
          <w:sz w:val="28"/>
          <w:szCs w:val="28"/>
        </w:rPr>
        <w:t>150 €</w:t>
      </w:r>
      <w:r w:rsidRPr="008C468C">
        <w:rPr>
          <w:bCs/>
          <w:sz w:val="28"/>
          <w:szCs w:val="28"/>
        </w:rPr>
        <w:t xml:space="preserve"> (или в рублях по курсу ЦБ России на день</w:t>
      </w:r>
    </w:p>
    <w:p w:rsidR="009E28F2" w:rsidRPr="008C468C" w:rsidRDefault="009E28F2" w:rsidP="00283E4B">
      <w:pPr>
        <w:spacing w:line="276" w:lineRule="auto"/>
        <w:rPr>
          <w:bCs/>
          <w:sz w:val="28"/>
          <w:szCs w:val="28"/>
        </w:rPr>
      </w:pPr>
      <w:r w:rsidRPr="008C468C">
        <w:rPr>
          <w:bCs/>
          <w:sz w:val="28"/>
          <w:szCs w:val="28"/>
        </w:rPr>
        <w:t xml:space="preserve">          оплаты)</w:t>
      </w:r>
    </w:p>
    <w:p w:rsidR="009E28F2" w:rsidRPr="008C468C" w:rsidRDefault="009E28F2" w:rsidP="00283E4B">
      <w:pPr>
        <w:spacing w:line="276" w:lineRule="auto"/>
        <w:rPr>
          <w:b/>
          <w:bCs/>
          <w:sz w:val="28"/>
          <w:szCs w:val="28"/>
        </w:rPr>
      </w:pPr>
      <w:r w:rsidRPr="008C468C">
        <w:rPr>
          <w:bCs/>
          <w:sz w:val="28"/>
          <w:szCs w:val="28"/>
        </w:rPr>
        <w:t xml:space="preserve">          </w:t>
      </w:r>
      <w:r w:rsidRPr="008C468C">
        <w:rPr>
          <w:b/>
          <w:bCs/>
          <w:sz w:val="28"/>
          <w:szCs w:val="28"/>
        </w:rPr>
        <w:t>п</w:t>
      </w:r>
      <w:r w:rsidR="009E2454">
        <w:rPr>
          <w:b/>
          <w:bCs/>
          <w:sz w:val="28"/>
          <w:szCs w:val="28"/>
        </w:rPr>
        <w:t>ри оплате до 25</w:t>
      </w:r>
      <w:r>
        <w:rPr>
          <w:b/>
          <w:bCs/>
          <w:sz w:val="28"/>
          <w:szCs w:val="28"/>
        </w:rPr>
        <w:t>.12</w:t>
      </w:r>
      <w:r w:rsidRPr="008C468C">
        <w:rPr>
          <w:b/>
          <w:bCs/>
          <w:sz w:val="28"/>
          <w:szCs w:val="28"/>
        </w:rPr>
        <w:t>.2018 регистрационный взнос – 95 €</w:t>
      </w:r>
    </w:p>
    <w:p w:rsidR="009E28F2" w:rsidRPr="008C468C" w:rsidRDefault="009E28F2" w:rsidP="00283E4B">
      <w:pPr>
        <w:spacing w:line="276" w:lineRule="auto"/>
        <w:rPr>
          <w:b/>
          <w:bCs/>
          <w:sz w:val="28"/>
          <w:szCs w:val="28"/>
        </w:rPr>
      </w:pPr>
      <w:r w:rsidRPr="008C468C">
        <w:rPr>
          <w:b/>
          <w:bCs/>
          <w:sz w:val="28"/>
          <w:szCs w:val="28"/>
        </w:rPr>
        <w:t xml:space="preserve">          п</w:t>
      </w:r>
      <w:r>
        <w:rPr>
          <w:b/>
          <w:bCs/>
          <w:sz w:val="28"/>
          <w:szCs w:val="28"/>
        </w:rPr>
        <w:t xml:space="preserve">ри оплате </w:t>
      </w:r>
      <w:r w:rsidRPr="008C468C">
        <w:rPr>
          <w:b/>
          <w:bCs/>
          <w:sz w:val="28"/>
          <w:szCs w:val="28"/>
        </w:rPr>
        <w:t>до 01.02</w:t>
      </w:r>
      <w:r>
        <w:rPr>
          <w:b/>
          <w:bCs/>
          <w:sz w:val="28"/>
          <w:szCs w:val="28"/>
        </w:rPr>
        <w:t>.2019</w:t>
      </w:r>
      <w:r w:rsidRPr="008C468C">
        <w:rPr>
          <w:b/>
          <w:bCs/>
          <w:sz w:val="28"/>
          <w:szCs w:val="28"/>
        </w:rPr>
        <w:t xml:space="preserve"> регистрационный взнос – 120 €</w:t>
      </w:r>
    </w:p>
    <w:p w:rsidR="009E28F2" w:rsidRPr="00A75960" w:rsidRDefault="009E28F2" w:rsidP="00283E4B">
      <w:pPr>
        <w:spacing w:line="276" w:lineRule="auto"/>
        <w:rPr>
          <w:b/>
          <w:bCs/>
          <w:sz w:val="28"/>
          <w:szCs w:val="28"/>
        </w:rPr>
      </w:pPr>
      <w:r w:rsidRPr="008C468C">
        <w:rPr>
          <w:b/>
          <w:bCs/>
          <w:sz w:val="28"/>
          <w:szCs w:val="28"/>
        </w:rPr>
        <w:t xml:space="preserve">          при оплате после 01.02.2019 регистрационный взнос - 150 €</w:t>
      </w:r>
    </w:p>
    <w:p w:rsidR="009E28F2" w:rsidRDefault="009E28F2" w:rsidP="00283E4B">
      <w:pPr>
        <w:spacing w:line="276" w:lineRule="auto"/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•</w:t>
      </w:r>
      <w:r w:rsidRPr="00A75960">
        <w:rPr>
          <w:bCs/>
          <w:sz w:val="28"/>
          <w:szCs w:val="28"/>
        </w:rPr>
        <w:tab/>
        <w:t xml:space="preserve">публикация одной </w:t>
      </w:r>
      <w:r>
        <w:rPr>
          <w:bCs/>
          <w:sz w:val="28"/>
          <w:szCs w:val="28"/>
        </w:rPr>
        <w:t xml:space="preserve">статьи </w:t>
      </w:r>
      <w:r w:rsidRPr="00A75960">
        <w:rPr>
          <w:bCs/>
          <w:sz w:val="28"/>
          <w:szCs w:val="28"/>
        </w:rPr>
        <w:t xml:space="preserve">для </w:t>
      </w:r>
      <w:r w:rsidRPr="00A75960">
        <w:rPr>
          <w:b/>
          <w:bCs/>
          <w:sz w:val="28"/>
          <w:szCs w:val="28"/>
        </w:rPr>
        <w:t>очных</w:t>
      </w:r>
      <w:r>
        <w:rPr>
          <w:b/>
          <w:bCs/>
          <w:sz w:val="28"/>
          <w:szCs w:val="28"/>
        </w:rPr>
        <w:t>/</w:t>
      </w:r>
      <w:r w:rsidRPr="00A75960">
        <w:rPr>
          <w:b/>
          <w:bCs/>
          <w:sz w:val="28"/>
          <w:szCs w:val="28"/>
        </w:rPr>
        <w:t>заочных</w:t>
      </w:r>
      <w:r w:rsidRPr="00A75960">
        <w:rPr>
          <w:bCs/>
          <w:sz w:val="28"/>
          <w:szCs w:val="28"/>
        </w:rPr>
        <w:t xml:space="preserve"> участников</w:t>
      </w:r>
      <w:r>
        <w:rPr>
          <w:bCs/>
          <w:sz w:val="28"/>
          <w:szCs w:val="28"/>
        </w:rPr>
        <w:t xml:space="preserve"> –</w:t>
      </w:r>
      <w:r w:rsidRPr="00333772">
        <w:rPr>
          <w:bCs/>
          <w:sz w:val="28"/>
          <w:szCs w:val="28"/>
        </w:rPr>
        <w:t xml:space="preserve"> </w:t>
      </w:r>
      <w:r w:rsidRPr="00335235">
        <w:rPr>
          <w:b/>
          <w:bCs/>
          <w:sz w:val="28"/>
          <w:szCs w:val="28"/>
        </w:rPr>
        <w:t>25 €</w:t>
      </w:r>
      <w:r w:rsidRPr="00333772">
        <w:rPr>
          <w:bCs/>
          <w:sz w:val="28"/>
          <w:szCs w:val="28"/>
        </w:rPr>
        <w:t>,</w:t>
      </w:r>
    </w:p>
    <w:p w:rsidR="009E28F2" w:rsidRDefault="009E28F2" w:rsidP="00283E4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337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публикация двух статей – </w:t>
      </w:r>
      <w:r w:rsidRPr="00335235">
        <w:rPr>
          <w:b/>
          <w:bCs/>
          <w:sz w:val="28"/>
          <w:szCs w:val="28"/>
        </w:rPr>
        <w:t>50 €</w:t>
      </w:r>
      <w:r>
        <w:t xml:space="preserve"> (</w:t>
      </w:r>
      <w:r w:rsidRPr="00335235">
        <w:rPr>
          <w:sz w:val="28"/>
          <w:szCs w:val="28"/>
        </w:rPr>
        <w:t>или</w:t>
      </w:r>
      <w:r>
        <w:t xml:space="preserve"> </w:t>
      </w:r>
      <w:r w:rsidRPr="00335235">
        <w:rPr>
          <w:bCs/>
          <w:sz w:val="28"/>
          <w:szCs w:val="28"/>
        </w:rPr>
        <w:t>в рублях по</w:t>
      </w:r>
      <w:r>
        <w:rPr>
          <w:bCs/>
          <w:sz w:val="28"/>
          <w:szCs w:val="28"/>
        </w:rPr>
        <w:t xml:space="preserve"> курсу ЦБ России на день</w:t>
      </w:r>
    </w:p>
    <w:p w:rsidR="009E28F2" w:rsidRDefault="009E28F2" w:rsidP="00283E4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оплаты)</w:t>
      </w:r>
    </w:p>
    <w:p w:rsidR="009E28F2" w:rsidRPr="00333772" w:rsidRDefault="009E28F2" w:rsidP="009E28F2">
      <w:pPr>
        <w:rPr>
          <w:bCs/>
          <w:sz w:val="28"/>
          <w:szCs w:val="28"/>
        </w:rPr>
      </w:pPr>
    </w:p>
    <w:p w:rsidR="009E28F2" w:rsidRPr="00333772" w:rsidRDefault="009E28F2" w:rsidP="009E28F2">
      <w:pPr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В случае очного участия в Конгрессе нескольких соавторов доклада, каждый из них должен зарегистрироваться на сайте и отдельно оплатить соответ</w:t>
      </w:r>
      <w:r>
        <w:rPr>
          <w:bCs/>
          <w:sz w:val="28"/>
          <w:szCs w:val="28"/>
        </w:rPr>
        <w:t>ствующий регистрационный взнос.</w:t>
      </w:r>
    </w:p>
    <w:p w:rsidR="009E28F2" w:rsidRDefault="009E28F2" w:rsidP="009E28F2">
      <w:pPr>
        <w:rPr>
          <w:b/>
          <w:bCs/>
          <w:sz w:val="28"/>
          <w:szCs w:val="28"/>
        </w:rPr>
      </w:pPr>
    </w:p>
    <w:p w:rsidR="009E28F2" w:rsidRDefault="009E28F2" w:rsidP="009E28F2">
      <w:pPr>
        <w:rPr>
          <w:b/>
          <w:bCs/>
          <w:sz w:val="28"/>
          <w:szCs w:val="28"/>
        </w:rPr>
      </w:pPr>
    </w:p>
    <w:p w:rsidR="00283E4B" w:rsidRDefault="00283E4B" w:rsidP="009E28F2">
      <w:pPr>
        <w:rPr>
          <w:b/>
          <w:bCs/>
          <w:sz w:val="28"/>
          <w:szCs w:val="28"/>
        </w:rPr>
      </w:pPr>
    </w:p>
    <w:p w:rsidR="009E28F2" w:rsidRDefault="009E28F2" w:rsidP="009E28F2">
      <w:pPr>
        <w:rPr>
          <w:b/>
          <w:bCs/>
          <w:sz w:val="28"/>
          <w:szCs w:val="28"/>
        </w:rPr>
      </w:pPr>
      <w:r w:rsidRPr="00335235">
        <w:rPr>
          <w:b/>
          <w:bCs/>
          <w:sz w:val="28"/>
          <w:szCs w:val="28"/>
        </w:rPr>
        <w:t xml:space="preserve">Регистрационный взнос </w:t>
      </w:r>
      <w:r>
        <w:rPr>
          <w:b/>
          <w:bCs/>
          <w:sz w:val="28"/>
          <w:szCs w:val="28"/>
        </w:rPr>
        <w:t xml:space="preserve">(пакет участника Форума) </w:t>
      </w:r>
      <w:r w:rsidRPr="00335235">
        <w:rPr>
          <w:b/>
          <w:bCs/>
          <w:sz w:val="28"/>
          <w:szCs w:val="28"/>
        </w:rPr>
        <w:t>включает:</w:t>
      </w:r>
    </w:p>
    <w:p w:rsidR="009E28F2" w:rsidRDefault="009E28F2" w:rsidP="009E28F2">
      <w:pPr>
        <w:rPr>
          <w:b/>
          <w:bCs/>
          <w:sz w:val="28"/>
          <w:szCs w:val="28"/>
        </w:rPr>
      </w:pPr>
    </w:p>
    <w:p w:rsidR="009E28F2" w:rsidRPr="008B5907" w:rsidRDefault="009E28F2" w:rsidP="00283E4B">
      <w:pPr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 w:rsidRPr="008B5907">
        <w:rPr>
          <w:bCs/>
          <w:sz w:val="28"/>
          <w:szCs w:val="28"/>
        </w:rPr>
        <w:t>Аккредитация и рег</w:t>
      </w:r>
      <w:r>
        <w:rPr>
          <w:bCs/>
          <w:sz w:val="28"/>
          <w:szCs w:val="28"/>
        </w:rPr>
        <w:t>истрационная карточка Участника</w:t>
      </w:r>
    </w:p>
    <w:p w:rsidR="009E28F2" w:rsidRPr="005F0E69" w:rsidRDefault="009E28F2" w:rsidP="00283E4B">
      <w:pPr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 w:rsidRPr="005F0E69">
        <w:rPr>
          <w:bCs/>
          <w:sz w:val="28"/>
          <w:szCs w:val="28"/>
        </w:rPr>
        <w:t>Доступ к мероприятиям научной программы Конгресса</w:t>
      </w:r>
    </w:p>
    <w:p w:rsidR="009E28F2" w:rsidRPr="005F0E69" w:rsidRDefault="009E28F2" w:rsidP="00283E4B">
      <w:pPr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 w:rsidRPr="005F0E69">
        <w:rPr>
          <w:bCs/>
          <w:sz w:val="28"/>
          <w:szCs w:val="28"/>
        </w:rPr>
        <w:t>Доступ к мероприятиям Выставки</w:t>
      </w:r>
    </w:p>
    <w:p w:rsidR="009E28F2" w:rsidRPr="008C468C" w:rsidRDefault="009E28F2" w:rsidP="00283E4B">
      <w:pPr>
        <w:numPr>
          <w:ilvl w:val="0"/>
          <w:numId w:val="24"/>
        </w:numPr>
        <w:spacing w:line="276" w:lineRule="auto"/>
        <w:rPr>
          <w:b/>
          <w:bCs/>
          <w:sz w:val="28"/>
          <w:szCs w:val="28"/>
        </w:rPr>
      </w:pPr>
      <w:r w:rsidRPr="005F0E69">
        <w:rPr>
          <w:bCs/>
          <w:sz w:val="28"/>
          <w:szCs w:val="28"/>
        </w:rPr>
        <w:t>Пакет участника</w:t>
      </w:r>
      <w:r>
        <w:rPr>
          <w:b/>
          <w:bCs/>
          <w:sz w:val="28"/>
          <w:szCs w:val="28"/>
        </w:rPr>
        <w:t xml:space="preserve"> (</w:t>
      </w:r>
      <w:r w:rsidRPr="008B5907">
        <w:rPr>
          <w:bCs/>
          <w:sz w:val="28"/>
          <w:szCs w:val="28"/>
        </w:rPr>
        <w:t>информационно-справочные</w:t>
      </w:r>
      <w:r>
        <w:rPr>
          <w:bCs/>
          <w:sz w:val="28"/>
          <w:szCs w:val="28"/>
        </w:rPr>
        <w:t xml:space="preserve"> </w:t>
      </w:r>
      <w:r w:rsidRPr="00012168">
        <w:rPr>
          <w:bCs/>
          <w:sz w:val="28"/>
          <w:szCs w:val="28"/>
        </w:rPr>
        <w:t>материалы: Сборник</w:t>
      </w:r>
      <w:r w:rsidRPr="0001216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материалов Конгресса, Программа и </w:t>
      </w:r>
      <w:r w:rsidRPr="008C468C">
        <w:rPr>
          <w:bCs/>
          <w:sz w:val="28"/>
          <w:szCs w:val="28"/>
        </w:rPr>
        <w:t>сувенирная продукция)</w:t>
      </w:r>
    </w:p>
    <w:p w:rsidR="009E28F2" w:rsidRPr="005F0E69" w:rsidRDefault="009E28F2" w:rsidP="00283E4B">
      <w:pPr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 w:rsidRPr="005F0E69">
        <w:rPr>
          <w:bCs/>
          <w:sz w:val="28"/>
          <w:szCs w:val="28"/>
        </w:rPr>
        <w:t>Питание (кофе-брейки, обеды)</w:t>
      </w:r>
    </w:p>
    <w:p w:rsidR="009E28F2" w:rsidRDefault="009E28F2" w:rsidP="00283E4B">
      <w:pPr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 w:rsidRPr="005F0E69">
        <w:rPr>
          <w:bCs/>
          <w:sz w:val="28"/>
          <w:szCs w:val="28"/>
        </w:rPr>
        <w:t>Сертификат участника</w:t>
      </w:r>
    </w:p>
    <w:p w:rsidR="009E28F2" w:rsidRPr="0040502D" w:rsidRDefault="009E28F2" w:rsidP="00283E4B">
      <w:pPr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 w:rsidRPr="00D7256C">
        <w:rPr>
          <w:b/>
          <w:sz w:val="28"/>
          <w:szCs w:val="28"/>
        </w:rPr>
        <w:t>Приветственный Гала-ужин и праздничный концерт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отдельному приглашению)</w:t>
      </w:r>
    </w:p>
    <w:p w:rsidR="009E28F2" w:rsidRPr="0040502D" w:rsidRDefault="009E28F2" w:rsidP="00283E4B">
      <w:pPr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 w:rsidRPr="0040502D">
        <w:rPr>
          <w:b/>
          <w:bCs/>
          <w:sz w:val="28"/>
          <w:szCs w:val="28"/>
        </w:rPr>
        <w:t>Кул</w:t>
      </w:r>
      <w:r>
        <w:rPr>
          <w:b/>
          <w:bCs/>
          <w:sz w:val="28"/>
          <w:szCs w:val="28"/>
        </w:rPr>
        <w:t xml:space="preserve">ьтурная программа </w:t>
      </w:r>
      <w:r w:rsidRPr="0040502D">
        <w:rPr>
          <w:bCs/>
          <w:sz w:val="28"/>
          <w:szCs w:val="28"/>
        </w:rPr>
        <w:t>(по отдельному приглашению)</w:t>
      </w:r>
    </w:p>
    <w:p w:rsidR="009E28F2" w:rsidRDefault="009E28F2" w:rsidP="009E28F2">
      <w:pPr>
        <w:rPr>
          <w:bCs/>
          <w:sz w:val="28"/>
          <w:szCs w:val="28"/>
        </w:rPr>
      </w:pPr>
    </w:p>
    <w:p w:rsidR="009E28F2" w:rsidRPr="00012168" w:rsidRDefault="009E28F2" w:rsidP="009E28F2">
      <w:pPr>
        <w:rPr>
          <w:bCs/>
          <w:sz w:val="28"/>
          <w:szCs w:val="28"/>
        </w:rPr>
      </w:pPr>
    </w:p>
    <w:p w:rsidR="009E28F2" w:rsidRPr="001825E6" w:rsidRDefault="009E28F2" w:rsidP="009E28F2">
      <w:pPr>
        <w:rPr>
          <w:sz w:val="28"/>
          <w:szCs w:val="28"/>
        </w:rPr>
      </w:pPr>
      <w:r w:rsidRPr="00012168">
        <w:rPr>
          <w:b/>
          <w:color w:val="365F91"/>
          <w:sz w:val="28"/>
          <w:szCs w:val="28"/>
        </w:rPr>
        <w:t>Внимание:</w:t>
      </w:r>
      <w:r w:rsidRPr="00012168">
        <w:rPr>
          <w:sz w:val="28"/>
          <w:szCs w:val="28"/>
        </w:rPr>
        <w:t xml:space="preserve"> </w:t>
      </w:r>
      <w:r w:rsidRPr="00012168">
        <w:rPr>
          <w:b/>
          <w:sz w:val="28"/>
          <w:szCs w:val="28"/>
        </w:rPr>
        <w:t>Дорожные расходы</w:t>
      </w:r>
      <w:r>
        <w:rPr>
          <w:sz w:val="28"/>
          <w:szCs w:val="28"/>
        </w:rPr>
        <w:t xml:space="preserve"> в Санкт-Петербург</w:t>
      </w:r>
      <w:r w:rsidRPr="00012168">
        <w:rPr>
          <w:sz w:val="28"/>
          <w:szCs w:val="28"/>
        </w:rPr>
        <w:t xml:space="preserve">, </w:t>
      </w:r>
      <w:r w:rsidRPr="00012168">
        <w:rPr>
          <w:b/>
          <w:sz w:val="28"/>
          <w:szCs w:val="28"/>
        </w:rPr>
        <w:t>расходы на проживание</w:t>
      </w:r>
      <w:r w:rsidRPr="00012168">
        <w:rPr>
          <w:sz w:val="28"/>
          <w:szCs w:val="28"/>
        </w:rPr>
        <w:t xml:space="preserve"> </w:t>
      </w:r>
      <w:r w:rsidRPr="00477AB4">
        <w:rPr>
          <w:i/>
          <w:sz w:val="28"/>
          <w:szCs w:val="28"/>
          <w:u w:val="single"/>
        </w:rPr>
        <w:t>не включены</w:t>
      </w:r>
      <w:r w:rsidRPr="00012168">
        <w:rPr>
          <w:sz w:val="28"/>
          <w:szCs w:val="28"/>
        </w:rPr>
        <w:t xml:space="preserve"> в Пакет участника Форума.</w:t>
      </w:r>
    </w:p>
    <w:p w:rsidR="009E28F2" w:rsidRPr="00333772" w:rsidRDefault="009E28F2" w:rsidP="009E28F2">
      <w:pPr>
        <w:rPr>
          <w:bCs/>
          <w:sz w:val="28"/>
          <w:szCs w:val="28"/>
        </w:rPr>
      </w:pPr>
    </w:p>
    <w:p w:rsidR="00283E4B" w:rsidRDefault="00283E4B" w:rsidP="00283E4B">
      <w:pPr>
        <w:spacing w:after="120" w:line="276" w:lineRule="auto"/>
        <w:rPr>
          <w:b/>
          <w:bCs/>
          <w:sz w:val="28"/>
          <w:szCs w:val="28"/>
        </w:rPr>
      </w:pPr>
    </w:p>
    <w:p w:rsidR="003C3664" w:rsidRDefault="003C3664" w:rsidP="002E4DFD">
      <w:pPr>
        <w:spacing w:after="120" w:line="276" w:lineRule="auto"/>
        <w:ind w:left="720"/>
        <w:rPr>
          <w:b/>
          <w:bCs/>
          <w:sz w:val="28"/>
          <w:szCs w:val="28"/>
        </w:rPr>
      </w:pPr>
    </w:p>
    <w:p w:rsidR="003C3664" w:rsidRDefault="003C3664" w:rsidP="002E4DFD">
      <w:pPr>
        <w:spacing w:after="120" w:line="276" w:lineRule="auto"/>
        <w:ind w:left="720"/>
        <w:rPr>
          <w:b/>
          <w:bCs/>
          <w:sz w:val="28"/>
          <w:szCs w:val="28"/>
        </w:rPr>
      </w:pPr>
    </w:p>
    <w:p w:rsidR="002E4DFD" w:rsidRDefault="002E4DFD" w:rsidP="002E4DFD">
      <w:pPr>
        <w:spacing w:after="120" w:line="276" w:lineRule="auto"/>
        <w:ind w:left="720"/>
        <w:rPr>
          <w:b/>
          <w:bCs/>
          <w:sz w:val="28"/>
          <w:szCs w:val="28"/>
        </w:rPr>
      </w:pPr>
      <w:r w:rsidRPr="00890AB8">
        <w:rPr>
          <w:b/>
          <w:bCs/>
          <w:sz w:val="28"/>
          <w:szCs w:val="28"/>
        </w:rPr>
        <w:t>Т</w:t>
      </w:r>
      <w:r w:rsidR="00762DDE">
        <w:rPr>
          <w:b/>
          <w:bCs/>
          <w:sz w:val="28"/>
          <w:szCs w:val="28"/>
        </w:rPr>
        <w:t>РЕБОВАНИЯ К ОФОРМЛЕНИЮ СТАТЕЙ:</w:t>
      </w:r>
    </w:p>
    <w:p w:rsidR="002E4DFD" w:rsidRPr="00857FBE" w:rsidRDefault="002E4DFD" w:rsidP="002E4DFD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</w:rPr>
      </w:pPr>
      <w:r w:rsidRPr="00857FBE">
        <w:rPr>
          <w:bCs/>
          <w:sz w:val="28"/>
          <w:szCs w:val="28"/>
        </w:rPr>
        <w:t>Заявка на участие (прилож</w:t>
      </w:r>
      <w:r w:rsidR="002B7383">
        <w:rPr>
          <w:bCs/>
          <w:sz w:val="28"/>
          <w:szCs w:val="28"/>
        </w:rPr>
        <w:t xml:space="preserve">ение № 1), полный текст статей </w:t>
      </w:r>
      <w:r w:rsidRPr="00857FBE">
        <w:rPr>
          <w:bCs/>
          <w:sz w:val="28"/>
          <w:szCs w:val="28"/>
        </w:rPr>
        <w:t>(не</w:t>
      </w:r>
    </w:p>
    <w:p w:rsidR="002E4DFD" w:rsidRDefault="00CD673C" w:rsidP="002E4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более </w:t>
      </w:r>
      <w:r w:rsidRPr="00D72DA8">
        <w:rPr>
          <w:b/>
          <w:bCs/>
          <w:sz w:val="28"/>
          <w:szCs w:val="28"/>
        </w:rPr>
        <w:t>6</w:t>
      </w:r>
      <w:r w:rsidR="002E4DFD">
        <w:rPr>
          <w:bCs/>
          <w:sz w:val="28"/>
          <w:szCs w:val="28"/>
        </w:rPr>
        <w:t xml:space="preserve"> страниц, </w:t>
      </w:r>
      <w:r w:rsidR="002E4DFD" w:rsidRPr="00890AB8">
        <w:rPr>
          <w:bCs/>
          <w:sz w:val="28"/>
          <w:szCs w:val="28"/>
        </w:rPr>
        <w:t>приложение</w:t>
      </w:r>
      <w:r w:rsidR="00E51D6E">
        <w:rPr>
          <w:bCs/>
          <w:sz w:val="28"/>
          <w:szCs w:val="28"/>
        </w:rPr>
        <w:t xml:space="preserve"> </w:t>
      </w:r>
      <w:r w:rsidR="002E4DFD">
        <w:rPr>
          <w:bCs/>
          <w:sz w:val="28"/>
          <w:szCs w:val="28"/>
        </w:rPr>
        <w:t xml:space="preserve">№ </w:t>
      </w:r>
      <w:r w:rsidR="002B7383">
        <w:rPr>
          <w:bCs/>
          <w:sz w:val="28"/>
          <w:szCs w:val="28"/>
        </w:rPr>
        <w:t xml:space="preserve">2), </w:t>
      </w:r>
      <w:r w:rsidR="002E4DFD" w:rsidRPr="00890AB8">
        <w:rPr>
          <w:bCs/>
          <w:sz w:val="28"/>
          <w:szCs w:val="28"/>
        </w:rPr>
        <w:t>принимаются только в электронном</w:t>
      </w:r>
    </w:p>
    <w:p w:rsidR="002E4DFD" w:rsidRDefault="002E4DFD" w:rsidP="002E4DF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90A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890AB8">
        <w:rPr>
          <w:bCs/>
          <w:sz w:val="28"/>
          <w:szCs w:val="28"/>
        </w:rPr>
        <w:t xml:space="preserve">виде </w:t>
      </w:r>
      <w:r w:rsidRPr="00081763">
        <w:rPr>
          <w:b/>
          <w:bCs/>
          <w:sz w:val="28"/>
          <w:szCs w:val="28"/>
        </w:rPr>
        <w:t>при регистрации авторов на сайте Конгресса.</w:t>
      </w:r>
    </w:p>
    <w:p w:rsidR="002E4DFD" w:rsidRPr="000C376C" w:rsidRDefault="002E4DFD" w:rsidP="002E4DFD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</w:rPr>
      </w:pPr>
      <w:r w:rsidRPr="000C376C">
        <w:rPr>
          <w:bCs/>
          <w:sz w:val="28"/>
          <w:szCs w:val="28"/>
        </w:rPr>
        <w:t>Содержание статей должно соответствовать тематике Конгресса.</w:t>
      </w:r>
    </w:p>
    <w:p w:rsidR="002E4DFD" w:rsidRPr="000C376C" w:rsidRDefault="002E4DFD" w:rsidP="002E4DFD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</w:rPr>
      </w:pPr>
      <w:r w:rsidRPr="000C376C">
        <w:rPr>
          <w:color w:val="000000"/>
          <w:sz w:val="28"/>
          <w:szCs w:val="28"/>
        </w:rPr>
        <w:t>Материалы подаются</w:t>
      </w:r>
      <w:r w:rsidR="00E51D6E">
        <w:rPr>
          <w:color w:val="000000"/>
          <w:sz w:val="28"/>
          <w:szCs w:val="28"/>
        </w:rPr>
        <w:t xml:space="preserve"> </w:t>
      </w:r>
      <w:r w:rsidR="00B102D9">
        <w:rPr>
          <w:color w:val="000000"/>
          <w:sz w:val="28"/>
          <w:szCs w:val="28"/>
        </w:rPr>
        <w:t>на русском или английском языке</w:t>
      </w:r>
      <w:r w:rsidRPr="000C376C">
        <w:rPr>
          <w:color w:val="000000"/>
          <w:sz w:val="28"/>
          <w:szCs w:val="28"/>
        </w:rPr>
        <w:t xml:space="preserve"> </w:t>
      </w:r>
      <w:r w:rsidRPr="000C376C">
        <w:rPr>
          <w:bCs/>
          <w:sz w:val="28"/>
          <w:szCs w:val="28"/>
        </w:rPr>
        <w:t xml:space="preserve">(переводы, </w:t>
      </w:r>
    </w:p>
    <w:p w:rsidR="002E4DFD" w:rsidRDefault="002E4DFD" w:rsidP="002E4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C376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C376C">
        <w:rPr>
          <w:bCs/>
          <w:sz w:val="28"/>
          <w:szCs w:val="28"/>
        </w:rPr>
        <w:t>выполненные только при посредстве автоматического онлайн-</w:t>
      </w:r>
      <w:r>
        <w:rPr>
          <w:bCs/>
          <w:sz w:val="28"/>
          <w:szCs w:val="28"/>
        </w:rPr>
        <w:t xml:space="preserve"> </w:t>
      </w:r>
    </w:p>
    <w:p w:rsidR="002E4DFD" w:rsidRDefault="002E4DFD" w:rsidP="002E4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0C376C">
        <w:rPr>
          <w:bCs/>
          <w:sz w:val="28"/>
          <w:szCs w:val="28"/>
        </w:rPr>
        <w:t>переводчика без соответствующей редактуры не принимаются).</w:t>
      </w:r>
    </w:p>
    <w:p w:rsidR="002E4DFD" w:rsidRPr="000C376C" w:rsidRDefault="002E4DFD" w:rsidP="002E4DFD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</w:rPr>
      </w:pPr>
      <w:r w:rsidRPr="000C376C">
        <w:rPr>
          <w:color w:val="000000"/>
          <w:sz w:val="28"/>
          <w:szCs w:val="28"/>
        </w:rPr>
        <w:t xml:space="preserve">Объем статьи – </w:t>
      </w:r>
      <w:r w:rsidR="00A75960">
        <w:rPr>
          <w:b/>
          <w:color w:val="000000"/>
          <w:sz w:val="28"/>
          <w:szCs w:val="28"/>
        </w:rPr>
        <w:t>до 6</w:t>
      </w:r>
      <w:r w:rsidRPr="000C376C">
        <w:rPr>
          <w:b/>
          <w:color w:val="000000"/>
          <w:sz w:val="28"/>
          <w:szCs w:val="28"/>
        </w:rPr>
        <w:t>-х полных страниц</w:t>
      </w:r>
      <w:r w:rsidRPr="000C376C">
        <w:rPr>
          <w:color w:val="000000"/>
          <w:sz w:val="28"/>
          <w:szCs w:val="28"/>
        </w:rPr>
        <w:t xml:space="preserve"> формата А4, включая списо</w:t>
      </w:r>
      <w:r>
        <w:rPr>
          <w:color w:val="000000"/>
          <w:sz w:val="28"/>
          <w:szCs w:val="28"/>
        </w:rPr>
        <w:t>к</w:t>
      </w:r>
    </w:p>
    <w:p w:rsidR="002E4DFD" w:rsidRDefault="002E4DFD" w:rsidP="002E4DFD">
      <w:pPr>
        <w:pStyle w:val="af4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литературы, таблицы и </w:t>
      </w:r>
      <w:r w:rsidR="002943F8">
        <w:rPr>
          <w:color w:val="000000"/>
          <w:sz w:val="28"/>
          <w:szCs w:val="28"/>
        </w:rPr>
        <w:t>рисунки.</w:t>
      </w:r>
    </w:p>
    <w:p w:rsidR="002E4DFD" w:rsidRPr="000C376C" w:rsidRDefault="002E4DFD" w:rsidP="002E4DFD">
      <w:pPr>
        <w:pStyle w:val="af4"/>
        <w:numPr>
          <w:ilvl w:val="0"/>
          <w:numId w:val="24"/>
        </w:numPr>
        <w:shd w:val="clear" w:color="auto" w:fill="FFFFFF"/>
        <w:tabs>
          <w:tab w:val="left" w:pos="709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C376C">
        <w:rPr>
          <w:sz w:val="28"/>
          <w:szCs w:val="28"/>
        </w:rPr>
        <w:t xml:space="preserve">Текстовый редактор: </w:t>
      </w:r>
      <w:r w:rsidRPr="000C376C">
        <w:rPr>
          <w:sz w:val="28"/>
          <w:szCs w:val="28"/>
          <w:shd w:val="clear" w:color="auto" w:fill="FFFFFF"/>
        </w:rPr>
        <w:t>Microsoft Word 2003/2007/2010/2012/2015/2016</w:t>
      </w:r>
    </w:p>
    <w:p w:rsidR="002E4DFD" w:rsidRDefault="002E4DFD" w:rsidP="002E4DFD">
      <w:pPr>
        <w:pStyle w:val="af4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4A16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890AB8">
        <w:rPr>
          <w:bCs/>
          <w:sz w:val="28"/>
          <w:szCs w:val="28"/>
        </w:rPr>
        <w:t>для Windows версии от 6.0</w:t>
      </w:r>
      <w:r>
        <w:rPr>
          <w:bCs/>
          <w:sz w:val="28"/>
          <w:szCs w:val="28"/>
        </w:rPr>
        <w:t>.</w:t>
      </w:r>
    </w:p>
    <w:p w:rsidR="002E4DFD" w:rsidRPr="000C376C" w:rsidRDefault="002E4DFD" w:rsidP="002E4DFD">
      <w:pPr>
        <w:pStyle w:val="af4"/>
        <w:numPr>
          <w:ilvl w:val="0"/>
          <w:numId w:val="24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0C376C">
        <w:rPr>
          <w:color w:val="000000"/>
          <w:sz w:val="28"/>
          <w:szCs w:val="28"/>
        </w:rPr>
        <w:t xml:space="preserve">Поля: верхнее, нижнее, правое - </w:t>
      </w:r>
      <w:smartTag w:uri="urn:schemas-microsoft-com:office:smarttags" w:element="metricconverter">
        <w:smartTagPr>
          <w:attr w:name="ProductID" w:val="2,0 см"/>
        </w:smartTagPr>
        <w:r w:rsidRPr="000C376C">
          <w:rPr>
            <w:color w:val="000000"/>
            <w:sz w:val="28"/>
            <w:szCs w:val="28"/>
          </w:rPr>
          <w:t>2,0 см</w:t>
        </w:r>
      </w:smartTag>
      <w:r w:rsidRPr="000C376C">
        <w:rPr>
          <w:color w:val="000000"/>
          <w:sz w:val="28"/>
          <w:szCs w:val="28"/>
        </w:rPr>
        <w:t>, левое 3,0 см.</w:t>
      </w:r>
    </w:p>
    <w:p w:rsidR="002E4DFD" w:rsidRPr="000C376C" w:rsidRDefault="002E4DFD" w:rsidP="002E4DFD">
      <w:pPr>
        <w:pStyle w:val="af4"/>
        <w:numPr>
          <w:ilvl w:val="0"/>
          <w:numId w:val="24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  <w:lang w:val="en-US"/>
        </w:rPr>
      </w:pPr>
      <w:r w:rsidRPr="000C376C">
        <w:rPr>
          <w:color w:val="000000"/>
          <w:sz w:val="28"/>
          <w:szCs w:val="28"/>
        </w:rPr>
        <w:t>Тип</w:t>
      </w:r>
      <w:r w:rsidRPr="000C376C">
        <w:rPr>
          <w:color w:val="000000"/>
          <w:sz w:val="28"/>
          <w:szCs w:val="28"/>
          <w:lang w:val="en-US"/>
        </w:rPr>
        <w:t xml:space="preserve"> </w:t>
      </w:r>
      <w:r w:rsidRPr="000C376C">
        <w:rPr>
          <w:color w:val="000000"/>
          <w:sz w:val="28"/>
          <w:szCs w:val="28"/>
        </w:rPr>
        <w:t>шрифта</w:t>
      </w:r>
      <w:r w:rsidRPr="000C376C">
        <w:rPr>
          <w:color w:val="000000"/>
          <w:sz w:val="28"/>
          <w:szCs w:val="28"/>
          <w:lang w:val="en-US"/>
        </w:rPr>
        <w:t xml:space="preserve">: Times New Roman, </w:t>
      </w:r>
      <w:r w:rsidRPr="000C376C">
        <w:rPr>
          <w:color w:val="000000"/>
          <w:sz w:val="28"/>
          <w:szCs w:val="28"/>
        </w:rPr>
        <w:t>размер</w:t>
      </w:r>
      <w:r w:rsidRPr="000C376C">
        <w:rPr>
          <w:color w:val="000000"/>
          <w:sz w:val="28"/>
          <w:szCs w:val="28"/>
          <w:lang w:val="en-US"/>
        </w:rPr>
        <w:t xml:space="preserve"> – 14 pt.</w:t>
      </w:r>
    </w:p>
    <w:p w:rsidR="002E4DFD" w:rsidRPr="000C376C" w:rsidRDefault="002E4DFD" w:rsidP="002E4DFD">
      <w:pPr>
        <w:pStyle w:val="af4"/>
        <w:numPr>
          <w:ilvl w:val="0"/>
          <w:numId w:val="24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0C376C">
        <w:rPr>
          <w:color w:val="000000"/>
          <w:sz w:val="28"/>
          <w:szCs w:val="28"/>
        </w:rPr>
        <w:t xml:space="preserve">Межстрочный интервал – </w:t>
      </w:r>
      <w:r w:rsidRPr="000C376C">
        <w:rPr>
          <w:b/>
          <w:color w:val="000000"/>
          <w:sz w:val="28"/>
          <w:szCs w:val="28"/>
        </w:rPr>
        <w:t>полуторный</w:t>
      </w:r>
      <w:r w:rsidRPr="000C376C">
        <w:rPr>
          <w:color w:val="000000"/>
          <w:sz w:val="28"/>
          <w:szCs w:val="28"/>
        </w:rPr>
        <w:t>, выравнивание по ширине</w:t>
      </w:r>
    </w:p>
    <w:p w:rsidR="002E4DFD" w:rsidRDefault="002E4DFD" w:rsidP="002E4DFD">
      <w:pPr>
        <w:pStyle w:val="af4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46D5F">
        <w:rPr>
          <w:color w:val="000000"/>
          <w:sz w:val="28"/>
          <w:szCs w:val="28"/>
        </w:rPr>
        <w:t xml:space="preserve">страницы. Абзацы начинать с отступа </w:t>
      </w:r>
      <w:smartTag w:uri="urn:schemas-microsoft-com:office:smarttags" w:element="metricconverter">
        <w:smartTagPr>
          <w:attr w:name="ProductID" w:val="1,0 см"/>
        </w:smartTagPr>
        <w:r w:rsidRPr="00A46D5F">
          <w:rPr>
            <w:color w:val="000000"/>
            <w:sz w:val="28"/>
            <w:szCs w:val="28"/>
          </w:rPr>
          <w:t>1,0 см</w:t>
        </w:r>
      </w:smartTag>
      <w:r w:rsidRPr="00A46D5F">
        <w:rPr>
          <w:color w:val="000000"/>
          <w:sz w:val="28"/>
          <w:szCs w:val="28"/>
        </w:rPr>
        <w:t>.</w:t>
      </w:r>
    </w:p>
    <w:p w:rsidR="002E4DFD" w:rsidRPr="000C376C" w:rsidRDefault="002E4DFD" w:rsidP="002E4DFD">
      <w:pPr>
        <w:pStyle w:val="af4"/>
        <w:numPr>
          <w:ilvl w:val="0"/>
          <w:numId w:val="24"/>
        </w:numPr>
        <w:shd w:val="clear" w:color="auto" w:fill="FFFFFF"/>
        <w:tabs>
          <w:tab w:val="left" w:pos="709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C376C">
        <w:rPr>
          <w:bCs/>
          <w:sz w:val="28"/>
          <w:szCs w:val="28"/>
        </w:rPr>
        <w:t>Статьи на русском языке обязательно должны содержать:</w:t>
      </w:r>
    </w:p>
    <w:p w:rsidR="002E4DFD" w:rsidRDefault="002E4DFD" w:rsidP="002E4DFD">
      <w:pPr>
        <w:ind w:left="720"/>
        <w:rPr>
          <w:bCs/>
          <w:sz w:val="28"/>
          <w:szCs w:val="28"/>
        </w:rPr>
      </w:pPr>
      <w:r w:rsidRPr="00890AB8">
        <w:rPr>
          <w:bCs/>
          <w:sz w:val="28"/>
          <w:szCs w:val="28"/>
        </w:rPr>
        <w:t>1.</w:t>
      </w:r>
      <w:r w:rsidRPr="00890AB8">
        <w:rPr>
          <w:bCs/>
          <w:sz w:val="28"/>
          <w:szCs w:val="28"/>
        </w:rPr>
        <w:tab/>
      </w:r>
      <w:r w:rsidR="00A75960">
        <w:rPr>
          <w:bCs/>
          <w:sz w:val="28"/>
          <w:szCs w:val="28"/>
        </w:rPr>
        <w:t xml:space="preserve">Номер и название </w:t>
      </w:r>
      <w:r w:rsidR="00E51D6E">
        <w:rPr>
          <w:bCs/>
          <w:sz w:val="28"/>
          <w:szCs w:val="28"/>
        </w:rPr>
        <w:t>секции К</w:t>
      </w:r>
      <w:r>
        <w:rPr>
          <w:bCs/>
          <w:sz w:val="28"/>
          <w:szCs w:val="28"/>
        </w:rPr>
        <w:t>онгресса.</w:t>
      </w:r>
    </w:p>
    <w:p w:rsidR="002E4DFD" w:rsidRPr="00890AB8" w:rsidRDefault="002E4DFD" w:rsidP="002E4DFD">
      <w:pPr>
        <w:ind w:left="720"/>
        <w:rPr>
          <w:bCs/>
          <w:sz w:val="28"/>
          <w:szCs w:val="28"/>
        </w:rPr>
      </w:pPr>
      <w:r w:rsidRPr="00890AB8">
        <w:rPr>
          <w:bCs/>
          <w:sz w:val="28"/>
          <w:szCs w:val="28"/>
        </w:rPr>
        <w:t>2.</w:t>
      </w:r>
      <w:r w:rsidRPr="00890AB8">
        <w:rPr>
          <w:bCs/>
          <w:sz w:val="28"/>
          <w:szCs w:val="28"/>
        </w:rPr>
        <w:tab/>
        <w:t>Название статьи на русс</w:t>
      </w:r>
      <w:r w:rsidR="00E51D6E">
        <w:rPr>
          <w:bCs/>
          <w:sz w:val="28"/>
          <w:szCs w:val="28"/>
        </w:rPr>
        <w:t>ком и английском языках</w:t>
      </w:r>
      <w:r>
        <w:rPr>
          <w:bCs/>
          <w:sz w:val="28"/>
          <w:szCs w:val="28"/>
        </w:rPr>
        <w:t>.</w:t>
      </w:r>
    </w:p>
    <w:p w:rsidR="002E4DFD" w:rsidRDefault="002E4DFD" w:rsidP="002E4DFD">
      <w:pPr>
        <w:ind w:left="720"/>
        <w:rPr>
          <w:bCs/>
          <w:sz w:val="28"/>
          <w:szCs w:val="28"/>
        </w:rPr>
      </w:pPr>
      <w:r w:rsidRPr="00890AB8">
        <w:rPr>
          <w:bCs/>
          <w:sz w:val="28"/>
          <w:szCs w:val="28"/>
        </w:rPr>
        <w:t>3.</w:t>
      </w:r>
      <w:r w:rsidRPr="00890AB8">
        <w:rPr>
          <w:bCs/>
          <w:sz w:val="28"/>
          <w:szCs w:val="28"/>
        </w:rPr>
        <w:tab/>
        <w:t>Фамилии и инициалы авторов на русском и английском</w:t>
      </w:r>
      <w:r w:rsidR="00E51D6E">
        <w:rPr>
          <w:bCs/>
          <w:sz w:val="28"/>
          <w:szCs w:val="28"/>
        </w:rPr>
        <w:t xml:space="preserve"> языках</w:t>
      </w:r>
    </w:p>
    <w:p w:rsidR="002E4DFD" w:rsidRPr="00890AB8" w:rsidRDefault="002E4DFD" w:rsidP="002E4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(под заголовком).</w:t>
      </w:r>
    </w:p>
    <w:p w:rsidR="00E51D6E" w:rsidRDefault="002E4DFD" w:rsidP="002E4DFD">
      <w:pPr>
        <w:ind w:left="720"/>
        <w:rPr>
          <w:bCs/>
          <w:sz w:val="28"/>
          <w:szCs w:val="28"/>
        </w:rPr>
      </w:pPr>
      <w:r w:rsidRPr="00890AB8">
        <w:rPr>
          <w:bCs/>
          <w:sz w:val="28"/>
          <w:szCs w:val="28"/>
        </w:rPr>
        <w:t>4.</w:t>
      </w:r>
      <w:r w:rsidRPr="00890AB8">
        <w:rPr>
          <w:bCs/>
          <w:sz w:val="28"/>
          <w:szCs w:val="28"/>
        </w:rPr>
        <w:tab/>
        <w:t xml:space="preserve">Полное </w:t>
      </w:r>
      <w:r w:rsidR="00E51D6E" w:rsidRPr="00E51D6E">
        <w:rPr>
          <w:b/>
          <w:bCs/>
          <w:sz w:val="28"/>
          <w:szCs w:val="28"/>
        </w:rPr>
        <w:t>официальное</w:t>
      </w:r>
      <w:r w:rsidR="00E51D6E">
        <w:rPr>
          <w:bCs/>
          <w:sz w:val="28"/>
          <w:szCs w:val="28"/>
        </w:rPr>
        <w:t xml:space="preserve"> </w:t>
      </w:r>
      <w:r w:rsidRPr="00890AB8">
        <w:rPr>
          <w:bCs/>
          <w:sz w:val="28"/>
          <w:szCs w:val="28"/>
        </w:rPr>
        <w:t>название организации</w:t>
      </w:r>
      <w:r>
        <w:rPr>
          <w:bCs/>
          <w:sz w:val="28"/>
          <w:szCs w:val="28"/>
        </w:rPr>
        <w:t xml:space="preserve"> на русском и</w:t>
      </w:r>
    </w:p>
    <w:p w:rsidR="002E4DFD" w:rsidRPr="00890AB8" w:rsidRDefault="00E51D6E" w:rsidP="00E51D6E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E4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англи</w:t>
      </w:r>
      <w:r w:rsidR="002B7383">
        <w:rPr>
          <w:bCs/>
          <w:sz w:val="28"/>
          <w:szCs w:val="28"/>
        </w:rPr>
        <w:t xml:space="preserve">йском языках </w:t>
      </w:r>
      <w:r w:rsidR="002E4DFD">
        <w:rPr>
          <w:bCs/>
          <w:sz w:val="28"/>
          <w:szCs w:val="28"/>
        </w:rPr>
        <w:t xml:space="preserve">(под </w:t>
      </w:r>
      <w:r w:rsidR="002E4DFD" w:rsidRPr="00890AB8">
        <w:rPr>
          <w:bCs/>
          <w:sz w:val="28"/>
          <w:szCs w:val="28"/>
        </w:rPr>
        <w:t>фамилиям</w:t>
      </w:r>
      <w:r w:rsidR="002E4DFD">
        <w:rPr>
          <w:bCs/>
          <w:sz w:val="28"/>
          <w:szCs w:val="28"/>
        </w:rPr>
        <w:t>и и инициалами авторов).</w:t>
      </w:r>
    </w:p>
    <w:p w:rsidR="002E4DFD" w:rsidRDefault="002E4DFD" w:rsidP="002E4DFD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90AB8">
        <w:rPr>
          <w:bCs/>
          <w:sz w:val="28"/>
          <w:szCs w:val="28"/>
        </w:rPr>
        <w:tab/>
      </w:r>
      <w:r w:rsidR="00E51D6E">
        <w:rPr>
          <w:bCs/>
          <w:sz w:val="28"/>
          <w:szCs w:val="28"/>
        </w:rPr>
        <w:t xml:space="preserve">Город и страна </w:t>
      </w:r>
      <w:r w:rsidR="002B7383">
        <w:rPr>
          <w:bCs/>
          <w:sz w:val="28"/>
          <w:szCs w:val="28"/>
        </w:rPr>
        <w:t>- на русском и английском языках</w:t>
      </w:r>
      <w:r w:rsidRPr="00890A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90AB8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 названием</w:t>
      </w:r>
    </w:p>
    <w:p w:rsidR="002E4DFD" w:rsidRDefault="002E4DFD" w:rsidP="002E4DFD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организации).</w:t>
      </w:r>
    </w:p>
    <w:p w:rsidR="002E4DFD" w:rsidRPr="00B00B89" w:rsidRDefault="002E4DFD" w:rsidP="002E4DFD">
      <w:pPr>
        <w:numPr>
          <w:ilvl w:val="0"/>
          <w:numId w:val="24"/>
        </w:numPr>
        <w:ind w:left="0" w:firstLine="0"/>
        <w:rPr>
          <w:bCs/>
          <w:sz w:val="28"/>
          <w:szCs w:val="28"/>
        </w:rPr>
      </w:pPr>
      <w:r w:rsidRPr="00B00B89">
        <w:rPr>
          <w:bCs/>
          <w:sz w:val="28"/>
          <w:szCs w:val="28"/>
        </w:rPr>
        <w:t>Статьи должны сопровождаться кра</w:t>
      </w:r>
      <w:r w:rsidR="002B7383">
        <w:rPr>
          <w:bCs/>
          <w:sz w:val="28"/>
          <w:szCs w:val="28"/>
        </w:rPr>
        <w:t xml:space="preserve">ткой аннотацией (до 500 знаков </w:t>
      </w:r>
      <w:r w:rsidRPr="00B00B89">
        <w:rPr>
          <w:bCs/>
          <w:sz w:val="28"/>
          <w:szCs w:val="28"/>
        </w:rPr>
        <w:t>с</w:t>
      </w:r>
    </w:p>
    <w:p w:rsidR="002E4DFD" w:rsidRPr="00B00B89" w:rsidRDefault="002E4DFD" w:rsidP="002E4DFD">
      <w:pPr>
        <w:rPr>
          <w:bCs/>
          <w:sz w:val="28"/>
          <w:szCs w:val="28"/>
        </w:rPr>
      </w:pPr>
      <w:r w:rsidRPr="00B00B89">
        <w:rPr>
          <w:bCs/>
          <w:sz w:val="28"/>
          <w:szCs w:val="28"/>
        </w:rPr>
        <w:t xml:space="preserve">          пробелами) на русском и английском яз</w:t>
      </w:r>
      <w:r w:rsidR="002B7383">
        <w:rPr>
          <w:bCs/>
          <w:sz w:val="28"/>
          <w:szCs w:val="28"/>
        </w:rPr>
        <w:t xml:space="preserve">ыках и ключевыми словами </w:t>
      </w:r>
      <w:r w:rsidRPr="00B00B89">
        <w:rPr>
          <w:bCs/>
          <w:sz w:val="28"/>
          <w:szCs w:val="28"/>
        </w:rPr>
        <w:t>на</w:t>
      </w:r>
    </w:p>
    <w:p w:rsidR="002E4DFD" w:rsidRDefault="002E4DFD" w:rsidP="002E4DFD">
      <w:pPr>
        <w:rPr>
          <w:bCs/>
          <w:sz w:val="28"/>
          <w:szCs w:val="28"/>
        </w:rPr>
      </w:pPr>
      <w:r w:rsidRPr="00B00B89">
        <w:rPr>
          <w:bCs/>
          <w:sz w:val="28"/>
          <w:szCs w:val="28"/>
        </w:rPr>
        <w:t xml:space="preserve">          русском и английском языках. Для иностранных участников – возможно</w:t>
      </w:r>
    </w:p>
    <w:p w:rsidR="002E4DFD" w:rsidRPr="00B00B89" w:rsidRDefault="00B102D9" w:rsidP="002E4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4DFD" w:rsidRPr="00B00B89">
        <w:rPr>
          <w:bCs/>
          <w:sz w:val="28"/>
          <w:szCs w:val="28"/>
        </w:rPr>
        <w:t xml:space="preserve">только на английском языке (приложение </w:t>
      </w:r>
      <w:r w:rsidR="00E51D6E">
        <w:rPr>
          <w:bCs/>
          <w:sz w:val="28"/>
          <w:szCs w:val="28"/>
        </w:rPr>
        <w:t xml:space="preserve">№ </w:t>
      </w:r>
      <w:r w:rsidR="002E4DFD" w:rsidRPr="00B00B89">
        <w:rPr>
          <w:bCs/>
          <w:sz w:val="28"/>
          <w:szCs w:val="28"/>
        </w:rPr>
        <w:t>2).</w:t>
      </w:r>
    </w:p>
    <w:p w:rsidR="00B102D9" w:rsidRDefault="002E4DFD" w:rsidP="00E51D6E">
      <w:pPr>
        <w:numPr>
          <w:ilvl w:val="0"/>
          <w:numId w:val="24"/>
        </w:numPr>
        <w:ind w:left="0" w:firstLine="0"/>
        <w:rPr>
          <w:bCs/>
          <w:sz w:val="28"/>
          <w:szCs w:val="28"/>
        </w:rPr>
      </w:pPr>
      <w:r w:rsidRPr="000C376C">
        <w:rPr>
          <w:bCs/>
          <w:sz w:val="28"/>
          <w:szCs w:val="28"/>
        </w:rPr>
        <w:t>Форматирование текста – по ширине страницы; рисунки и таблицы</w:t>
      </w:r>
    </w:p>
    <w:p w:rsidR="00B102D9" w:rsidRDefault="00B102D9" w:rsidP="00B102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51D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51D6E" w:rsidRPr="00762DDE">
        <w:rPr>
          <w:bCs/>
          <w:sz w:val="28"/>
          <w:szCs w:val="28"/>
        </w:rPr>
        <w:t>(только черно-белые)</w:t>
      </w:r>
      <w:r w:rsidR="00E51D6E">
        <w:rPr>
          <w:bCs/>
          <w:sz w:val="28"/>
          <w:szCs w:val="28"/>
        </w:rPr>
        <w:t xml:space="preserve"> </w:t>
      </w:r>
      <w:r w:rsidR="002E4DFD" w:rsidRPr="00E51D6E">
        <w:rPr>
          <w:bCs/>
          <w:sz w:val="28"/>
          <w:szCs w:val="28"/>
        </w:rPr>
        <w:t>с использованием возможностей MS Word, MS</w:t>
      </w:r>
    </w:p>
    <w:p w:rsidR="009E28F2" w:rsidRDefault="00B102D9" w:rsidP="00283E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4DFD" w:rsidRPr="00E51D6E">
        <w:rPr>
          <w:bCs/>
          <w:sz w:val="28"/>
          <w:szCs w:val="28"/>
        </w:rPr>
        <w:t xml:space="preserve"> Excel. </w:t>
      </w:r>
      <w:r w:rsidR="002E4DFD" w:rsidRPr="00890AB8">
        <w:rPr>
          <w:bCs/>
          <w:sz w:val="28"/>
          <w:szCs w:val="28"/>
        </w:rPr>
        <w:tab/>
        <w:t xml:space="preserve"> </w:t>
      </w:r>
    </w:p>
    <w:p w:rsidR="009E28F2" w:rsidRDefault="009E28F2" w:rsidP="002E4DFD">
      <w:pPr>
        <w:jc w:val="both"/>
        <w:rPr>
          <w:bCs/>
          <w:sz w:val="28"/>
          <w:szCs w:val="28"/>
        </w:rPr>
      </w:pPr>
    </w:p>
    <w:p w:rsidR="002E4DFD" w:rsidRPr="00890AB8" w:rsidRDefault="002E4DFD" w:rsidP="002E4DFD">
      <w:pPr>
        <w:jc w:val="both"/>
        <w:rPr>
          <w:bCs/>
          <w:sz w:val="28"/>
          <w:szCs w:val="28"/>
        </w:rPr>
      </w:pPr>
      <w:r w:rsidRPr="00890AB8">
        <w:rPr>
          <w:bCs/>
          <w:sz w:val="28"/>
          <w:szCs w:val="28"/>
        </w:rPr>
        <w:t xml:space="preserve">Материалы, полученные оргкомитетом позднее </w:t>
      </w:r>
      <w:r w:rsidR="00236B6B">
        <w:rPr>
          <w:b/>
          <w:bCs/>
          <w:sz w:val="28"/>
          <w:szCs w:val="28"/>
        </w:rPr>
        <w:t>01 февраля</w:t>
      </w:r>
      <w:r w:rsidRPr="00762DDE">
        <w:rPr>
          <w:b/>
          <w:bCs/>
          <w:sz w:val="28"/>
          <w:szCs w:val="28"/>
        </w:rPr>
        <w:t xml:space="preserve"> </w:t>
      </w:r>
      <w:r w:rsidR="00236B6B">
        <w:rPr>
          <w:b/>
          <w:bCs/>
          <w:sz w:val="28"/>
          <w:szCs w:val="28"/>
        </w:rPr>
        <w:t>2019</w:t>
      </w:r>
      <w:r w:rsidRPr="00762DDE">
        <w:rPr>
          <w:b/>
          <w:bCs/>
          <w:sz w:val="28"/>
          <w:szCs w:val="28"/>
        </w:rPr>
        <w:t>г.</w:t>
      </w:r>
      <w:r w:rsidRPr="00890AB8">
        <w:rPr>
          <w:bCs/>
          <w:sz w:val="28"/>
          <w:szCs w:val="28"/>
        </w:rPr>
        <w:t xml:space="preserve"> или не отвечающие перечисленным выше требованиям, не будут опубликованы.</w:t>
      </w:r>
    </w:p>
    <w:p w:rsidR="002E4DFD" w:rsidRDefault="002E4DFD" w:rsidP="002E4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</w:t>
      </w:r>
      <w:r w:rsidRPr="00890AB8">
        <w:rPr>
          <w:bCs/>
          <w:sz w:val="28"/>
          <w:szCs w:val="28"/>
        </w:rPr>
        <w:t>ный комитет оставляет за собой право на итоговое редактирование статей при их публикации.</w:t>
      </w:r>
    </w:p>
    <w:p w:rsidR="009E28F2" w:rsidRDefault="009E28F2" w:rsidP="002E4DFD">
      <w:pPr>
        <w:rPr>
          <w:b/>
          <w:bCs/>
          <w:sz w:val="28"/>
          <w:szCs w:val="28"/>
        </w:rPr>
      </w:pPr>
    </w:p>
    <w:p w:rsidR="003C3664" w:rsidRDefault="003C3664" w:rsidP="002E4DFD">
      <w:pPr>
        <w:rPr>
          <w:b/>
          <w:bCs/>
          <w:sz w:val="28"/>
          <w:szCs w:val="28"/>
        </w:rPr>
      </w:pPr>
    </w:p>
    <w:p w:rsidR="002E4DFD" w:rsidRPr="00BF28A2" w:rsidRDefault="002E4DFD" w:rsidP="002E4DFD">
      <w:pPr>
        <w:rPr>
          <w:b/>
          <w:bCs/>
          <w:sz w:val="28"/>
          <w:szCs w:val="28"/>
        </w:rPr>
      </w:pPr>
      <w:r w:rsidRPr="00333772">
        <w:rPr>
          <w:b/>
          <w:bCs/>
          <w:sz w:val="28"/>
          <w:szCs w:val="28"/>
        </w:rPr>
        <w:lastRenderedPageBreak/>
        <w:t>Формы проведения Конгресса:</w:t>
      </w:r>
    </w:p>
    <w:p w:rsidR="002E4DFD" w:rsidRPr="00333772" w:rsidRDefault="002E4DFD" w:rsidP="002E4DFD">
      <w:pPr>
        <w:rPr>
          <w:b/>
          <w:bCs/>
          <w:sz w:val="28"/>
          <w:szCs w:val="28"/>
        </w:rPr>
      </w:pPr>
      <w:r w:rsidRPr="00333772">
        <w:rPr>
          <w:b/>
          <w:bCs/>
          <w:sz w:val="28"/>
          <w:szCs w:val="28"/>
        </w:rPr>
        <w:t>Доклады:</w:t>
      </w:r>
    </w:p>
    <w:p w:rsidR="002E4DFD" w:rsidRPr="00333772" w:rsidRDefault="002E4DFD" w:rsidP="002E4DFD">
      <w:pPr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•на пленарных заседаниях – 20-25 мин</w:t>
      </w:r>
      <w:r w:rsidR="002943F8">
        <w:rPr>
          <w:bCs/>
          <w:sz w:val="28"/>
          <w:szCs w:val="28"/>
        </w:rPr>
        <w:t>.</w:t>
      </w:r>
    </w:p>
    <w:p w:rsidR="002943F8" w:rsidRDefault="002E4DFD" w:rsidP="002943F8">
      <w:pPr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•ведущие доклады на секциях– 15-20 мин</w:t>
      </w:r>
      <w:r w:rsidR="002943F8">
        <w:rPr>
          <w:bCs/>
          <w:sz w:val="28"/>
          <w:szCs w:val="28"/>
        </w:rPr>
        <w:t>.</w:t>
      </w:r>
    </w:p>
    <w:p w:rsidR="002943F8" w:rsidRPr="00333772" w:rsidRDefault="002943F8" w:rsidP="002943F8">
      <w:pPr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•</w:t>
      </w:r>
      <w:r w:rsidRPr="00DE7F8C">
        <w:rPr>
          <w:bCs/>
          <w:sz w:val="28"/>
          <w:szCs w:val="28"/>
        </w:rPr>
        <w:t>выступлен</w:t>
      </w:r>
      <w:r w:rsidR="00DE7F8C">
        <w:rPr>
          <w:bCs/>
          <w:sz w:val="28"/>
          <w:szCs w:val="28"/>
        </w:rPr>
        <w:t>ие</w:t>
      </w:r>
      <w:r w:rsidR="002B7383">
        <w:rPr>
          <w:bCs/>
          <w:sz w:val="28"/>
          <w:szCs w:val="28"/>
        </w:rPr>
        <w:t xml:space="preserve"> </w:t>
      </w:r>
      <w:r w:rsidR="00DE7F8C" w:rsidRPr="00DE7F8C">
        <w:rPr>
          <w:bCs/>
          <w:sz w:val="28"/>
          <w:szCs w:val="28"/>
        </w:rPr>
        <w:t>на панельных дискуссиях – 15-20</w:t>
      </w:r>
      <w:r w:rsidRPr="00DE7F8C">
        <w:rPr>
          <w:bCs/>
          <w:sz w:val="28"/>
          <w:szCs w:val="28"/>
        </w:rPr>
        <w:t xml:space="preserve"> мин.</w:t>
      </w:r>
    </w:p>
    <w:p w:rsidR="002E4DFD" w:rsidRPr="00333772" w:rsidRDefault="002B7383" w:rsidP="002E4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•на секциях – 10</w:t>
      </w:r>
      <w:r w:rsidR="002E4DFD" w:rsidRPr="00333772">
        <w:rPr>
          <w:bCs/>
          <w:sz w:val="28"/>
          <w:szCs w:val="28"/>
        </w:rPr>
        <w:t>-12 мин.</w:t>
      </w:r>
    </w:p>
    <w:p w:rsidR="002E4DFD" w:rsidRDefault="002E4DFD" w:rsidP="002E4DFD">
      <w:pPr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 xml:space="preserve">•   стендовые доклады должны быть представлены на листе ISO216: ширина </w:t>
      </w:r>
      <w:r w:rsidR="002943F8">
        <w:rPr>
          <w:bCs/>
          <w:sz w:val="28"/>
          <w:szCs w:val="28"/>
        </w:rPr>
        <w:t>-</w:t>
      </w:r>
      <w:r w:rsidRPr="00333772">
        <w:rPr>
          <w:bCs/>
          <w:sz w:val="28"/>
          <w:szCs w:val="28"/>
        </w:rPr>
        <w:t>0,84</w:t>
      </w:r>
      <w:r w:rsidR="002943F8">
        <w:rPr>
          <w:bCs/>
          <w:sz w:val="28"/>
          <w:szCs w:val="28"/>
        </w:rPr>
        <w:t>1 м, высота -</w:t>
      </w:r>
      <w:r w:rsidRPr="00333772">
        <w:rPr>
          <w:bCs/>
          <w:sz w:val="28"/>
          <w:szCs w:val="28"/>
        </w:rPr>
        <w:t xml:space="preserve"> 1,189 м. Авторы стендового доклада должны присутствовать согласно п</w:t>
      </w:r>
      <w:r>
        <w:rPr>
          <w:bCs/>
          <w:sz w:val="28"/>
          <w:szCs w:val="28"/>
        </w:rPr>
        <w:t>рограмме для ответов на вопросы</w:t>
      </w:r>
      <w:r w:rsidR="002943F8">
        <w:rPr>
          <w:bCs/>
          <w:sz w:val="28"/>
          <w:szCs w:val="28"/>
        </w:rPr>
        <w:t>.</w:t>
      </w:r>
    </w:p>
    <w:p w:rsidR="002E4DFD" w:rsidRDefault="002E4DFD" w:rsidP="002E4DFD">
      <w:pPr>
        <w:rPr>
          <w:b/>
          <w:bCs/>
          <w:sz w:val="28"/>
          <w:szCs w:val="28"/>
        </w:rPr>
      </w:pPr>
    </w:p>
    <w:p w:rsidR="002E4DFD" w:rsidRDefault="002E4DFD" w:rsidP="002E4DFD">
      <w:pPr>
        <w:rPr>
          <w:b/>
          <w:bCs/>
          <w:sz w:val="28"/>
          <w:szCs w:val="28"/>
        </w:rPr>
      </w:pPr>
      <w:r w:rsidRPr="00333772">
        <w:rPr>
          <w:b/>
          <w:bCs/>
          <w:sz w:val="28"/>
          <w:szCs w:val="28"/>
        </w:rPr>
        <w:t>Условия участия в Конгрессе:</w:t>
      </w:r>
    </w:p>
    <w:p w:rsidR="002E4DFD" w:rsidRPr="00333772" w:rsidRDefault="002E4DFD" w:rsidP="002E4DFD">
      <w:pPr>
        <w:rPr>
          <w:b/>
          <w:bCs/>
          <w:sz w:val="28"/>
          <w:szCs w:val="28"/>
        </w:rPr>
      </w:pPr>
    </w:p>
    <w:p w:rsidR="002E4DFD" w:rsidRPr="000C376C" w:rsidRDefault="002B7383" w:rsidP="002E4DF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заочного участия</w:t>
      </w:r>
      <w:r w:rsidR="002E4DFD" w:rsidRPr="000C376C">
        <w:rPr>
          <w:b/>
          <w:bCs/>
          <w:sz w:val="28"/>
          <w:szCs w:val="28"/>
        </w:rPr>
        <w:t xml:space="preserve"> </w:t>
      </w:r>
      <w:r w:rsidR="002E4DFD" w:rsidRPr="000C376C">
        <w:rPr>
          <w:bCs/>
          <w:sz w:val="28"/>
          <w:szCs w:val="28"/>
        </w:rPr>
        <w:t>в Конгрессе необходимо</w:t>
      </w:r>
      <w:r w:rsidR="002E4DFD" w:rsidRPr="000C376C">
        <w:rPr>
          <w:b/>
          <w:bCs/>
          <w:sz w:val="28"/>
          <w:szCs w:val="28"/>
        </w:rPr>
        <w:t xml:space="preserve"> </w:t>
      </w:r>
      <w:r w:rsidR="002E4DFD" w:rsidRPr="005F0E69">
        <w:rPr>
          <w:bCs/>
          <w:i/>
          <w:sz w:val="28"/>
          <w:szCs w:val="28"/>
        </w:rPr>
        <w:t>зарегистрироваться на сайте</w:t>
      </w:r>
      <w:r w:rsidR="002E4DFD" w:rsidRPr="000C376C">
        <w:rPr>
          <w:bCs/>
          <w:sz w:val="28"/>
          <w:szCs w:val="28"/>
        </w:rPr>
        <w:t xml:space="preserve"> и оплатить </w:t>
      </w:r>
      <w:r w:rsidR="002E4DFD" w:rsidRPr="000C376C">
        <w:rPr>
          <w:b/>
          <w:bCs/>
          <w:sz w:val="28"/>
          <w:szCs w:val="28"/>
        </w:rPr>
        <w:t>взнос за публикацию</w:t>
      </w:r>
      <w:r w:rsidR="002E4DFD" w:rsidRPr="000C376C">
        <w:rPr>
          <w:bCs/>
          <w:sz w:val="28"/>
          <w:szCs w:val="28"/>
        </w:rPr>
        <w:t>.</w:t>
      </w:r>
    </w:p>
    <w:p w:rsidR="002E4DFD" w:rsidRPr="000C376C" w:rsidRDefault="002E4DFD" w:rsidP="002E4DFD">
      <w:pPr>
        <w:rPr>
          <w:b/>
          <w:bCs/>
          <w:sz w:val="28"/>
          <w:szCs w:val="28"/>
        </w:rPr>
      </w:pPr>
      <w:r w:rsidRPr="000C376C">
        <w:rPr>
          <w:b/>
          <w:bCs/>
          <w:sz w:val="28"/>
          <w:szCs w:val="28"/>
        </w:rPr>
        <w:t>Для очного участия</w:t>
      </w:r>
      <w:r w:rsidRPr="000C376C">
        <w:rPr>
          <w:bCs/>
          <w:sz w:val="28"/>
          <w:szCs w:val="28"/>
        </w:rPr>
        <w:t xml:space="preserve"> в Конгрессе необходимо </w:t>
      </w:r>
      <w:r w:rsidRPr="005F0E69">
        <w:rPr>
          <w:bCs/>
          <w:i/>
          <w:sz w:val="28"/>
          <w:szCs w:val="28"/>
        </w:rPr>
        <w:t>зарегистрироваться на сайте</w:t>
      </w:r>
      <w:r w:rsidRPr="000C376C">
        <w:rPr>
          <w:bCs/>
          <w:sz w:val="28"/>
          <w:szCs w:val="28"/>
        </w:rPr>
        <w:t xml:space="preserve">, оплатить </w:t>
      </w:r>
      <w:r w:rsidRPr="000C376C">
        <w:rPr>
          <w:b/>
          <w:bCs/>
          <w:sz w:val="28"/>
          <w:szCs w:val="28"/>
        </w:rPr>
        <w:t>взнос за публикацию</w:t>
      </w:r>
      <w:r w:rsidR="005E700A">
        <w:rPr>
          <w:bCs/>
          <w:sz w:val="28"/>
          <w:szCs w:val="28"/>
        </w:rPr>
        <w:t xml:space="preserve">, </w:t>
      </w:r>
      <w:r w:rsidR="00762DDE">
        <w:rPr>
          <w:bCs/>
          <w:sz w:val="28"/>
          <w:szCs w:val="28"/>
        </w:rPr>
        <w:t xml:space="preserve">также </w:t>
      </w:r>
      <w:r w:rsidRPr="000C376C">
        <w:rPr>
          <w:bCs/>
          <w:sz w:val="28"/>
          <w:szCs w:val="28"/>
        </w:rPr>
        <w:t xml:space="preserve">оплатить </w:t>
      </w:r>
      <w:r w:rsidRPr="000C376C">
        <w:rPr>
          <w:b/>
          <w:bCs/>
          <w:sz w:val="28"/>
          <w:szCs w:val="28"/>
        </w:rPr>
        <w:t xml:space="preserve">регистрационный взнос. </w:t>
      </w:r>
    </w:p>
    <w:p w:rsidR="002E4DFD" w:rsidRDefault="002E4DFD" w:rsidP="002E4DFD">
      <w:pPr>
        <w:rPr>
          <w:bCs/>
          <w:sz w:val="28"/>
          <w:szCs w:val="28"/>
        </w:rPr>
      </w:pPr>
      <w:r w:rsidRPr="000C376C">
        <w:rPr>
          <w:b/>
          <w:bCs/>
          <w:sz w:val="28"/>
          <w:szCs w:val="28"/>
        </w:rPr>
        <w:t>Взнос за публикацию</w:t>
      </w:r>
      <w:r w:rsidRPr="000C376C">
        <w:rPr>
          <w:bCs/>
          <w:sz w:val="28"/>
          <w:szCs w:val="28"/>
        </w:rPr>
        <w:t xml:space="preserve"> </w:t>
      </w:r>
      <w:r w:rsidR="002943F8">
        <w:rPr>
          <w:bCs/>
          <w:sz w:val="28"/>
          <w:szCs w:val="28"/>
        </w:rPr>
        <w:t xml:space="preserve">и </w:t>
      </w:r>
      <w:r w:rsidR="002943F8" w:rsidRPr="002943F8">
        <w:rPr>
          <w:b/>
          <w:bCs/>
          <w:sz w:val="28"/>
          <w:szCs w:val="28"/>
        </w:rPr>
        <w:t>регистрационный взнос</w:t>
      </w:r>
      <w:r w:rsidR="002943F8">
        <w:rPr>
          <w:bCs/>
          <w:sz w:val="28"/>
          <w:szCs w:val="28"/>
        </w:rPr>
        <w:t xml:space="preserve"> </w:t>
      </w:r>
      <w:r w:rsidRPr="000C376C">
        <w:rPr>
          <w:bCs/>
          <w:sz w:val="28"/>
          <w:szCs w:val="28"/>
        </w:rPr>
        <w:t>оплачива</w:t>
      </w:r>
      <w:r w:rsidR="002B7383">
        <w:rPr>
          <w:bCs/>
          <w:sz w:val="28"/>
          <w:szCs w:val="28"/>
        </w:rPr>
        <w:t>ю</w:t>
      </w:r>
      <w:r w:rsidRPr="000C376C">
        <w:rPr>
          <w:bCs/>
          <w:sz w:val="28"/>
          <w:szCs w:val="28"/>
        </w:rPr>
        <w:t>тся путем</w:t>
      </w:r>
      <w:r w:rsidR="002943F8">
        <w:rPr>
          <w:bCs/>
          <w:sz w:val="28"/>
          <w:szCs w:val="28"/>
        </w:rPr>
        <w:t xml:space="preserve"> безналичного перевода на счет К</w:t>
      </w:r>
      <w:r w:rsidRPr="000C376C">
        <w:rPr>
          <w:bCs/>
          <w:sz w:val="28"/>
          <w:szCs w:val="28"/>
        </w:rPr>
        <w:t>онгресса.</w:t>
      </w:r>
    </w:p>
    <w:p w:rsidR="002E4DFD" w:rsidRDefault="002E4DFD" w:rsidP="002E4DFD">
      <w:pPr>
        <w:rPr>
          <w:bCs/>
          <w:sz w:val="28"/>
          <w:szCs w:val="28"/>
        </w:rPr>
      </w:pPr>
      <w:r w:rsidRPr="00081763">
        <w:rPr>
          <w:bCs/>
          <w:sz w:val="28"/>
          <w:szCs w:val="28"/>
        </w:rPr>
        <w:t>При безналичном перечислении необходим</w:t>
      </w:r>
      <w:r>
        <w:rPr>
          <w:bCs/>
          <w:sz w:val="28"/>
          <w:szCs w:val="28"/>
        </w:rPr>
        <w:t>о указать назначение платежа (</w:t>
      </w:r>
      <w:r w:rsidR="002943F8" w:rsidRPr="002943F8">
        <w:rPr>
          <w:sz w:val="28"/>
          <w:szCs w:val="28"/>
          <w:lang w:val="en-US"/>
        </w:rPr>
        <w:t>IX</w:t>
      </w:r>
      <w:r w:rsidR="002943F8">
        <w:rPr>
          <w:bCs/>
          <w:sz w:val="28"/>
          <w:szCs w:val="28"/>
        </w:rPr>
        <w:t xml:space="preserve"> Международный научный К</w:t>
      </w:r>
      <w:r w:rsidRPr="00081763">
        <w:rPr>
          <w:bCs/>
          <w:sz w:val="28"/>
          <w:szCs w:val="28"/>
        </w:rPr>
        <w:t xml:space="preserve">онгресс, </w:t>
      </w:r>
      <w:r w:rsidRPr="00DD14D7">
        <w:rPr>
          <w:bCs/>
          <w:sz w:val="28"/>
          <w:szCs w:val="28"/>
        </w:rPr>
        <w:t>оплата публикации/регистрационный взнос,</w:t>
      </w:r>
      <w:r w:rsidRPr="00CD1486">
        <w:rPr>
          <w:bCs/>
          <w:color w:val="FF0000"/>
          <w:sz w:val="28"/>
          <w:szCs w:val="28"/>
        </w:rPr>
        <w:t xml:space="preserve"> </w:t>
      </w:r>
      <w:r w:rsidRPr="00081763">
        <w:rPr>
          <w:bCs/>
          <w:sz w:val="28"/>
          <w:szCs w:val="28"/>
        </w:rPr>
        <w:t>Ф.И.О. участника) и направить подтверждение об оплате по электрон</w:t>
      </w:r>
      <w:r>
        <w:rPr>
          <w:bCs/>
          <w:sz w:val="28"/>
          <w:szCs w:val="28"/>
        </w:rPr>
        <w:t xml:space="preserve">ной почте </w:t>
      </w:r>
      <w:r w:rsidRPr="002B7383">
        <w:rPr>
          <w:bCs/>
          <w:sz w:val="28"/>
          <w:szCs w:val="28"/>
        </w:rPr>
        <w:t xml:space="preserve">(e-mail: </w:t>
      </w:r>
      <w:hyperlink r:id="rId9" w:tgtFrame="_blank" w:history="1">
        <w:r w:rsidR="002943F8" w:rsidRPr="002B7383">
          <w:rPr>
            <w:b/>
            <w:sz w:val="28"/>
            <w:szCs w:val="28"/>
            <w:lang w:val="en-US"/>
          </w:rPr>
          <w:t>sporthealth</w:t>
        </w:r>
        <w:r w:rsidR="002943F8" w:rsidRPr="002B7383">
          <w:rPr>
            <w:b/>
            <w:sz w:val="28"/>
            <w:szCs w:val="28"/>
          </w:rPr>
          <w:t>.</w:t>
        </w:r>
        <w:r w:rsidR="002943F8" w:rsidRPr="002B7383">
          <w:rPr>
            <w:b/>
            <w:sz w:val="28"/>
            <w:szCs w:val="28"/>
            <w:lang w:val="en-US"/>
          </w:rPr>
          <w:t>spb</w:t>
        </w:r>
        <w:r w:rsidR="002943F8" w:rsidRPr="002B7383">
          <w:rPr>
            <w:b/>
            <w:sz w:val="28"/>
            <w:szCs w:val="28"/>
          </w:rPr>
          <w:t>@</w:t>
        </w:r>
        <w:r w:rsidR="002943F8" w:rsidRPr="002B7383">
          <w:rPr>
            <w:b/>
            <w:sz w:val="28"/>
            <w:szCs w:val="28"/>
            <w:lang w:val="en-US"/>
          </w:rPr>
          <w:t>gmail</w:t>
        </w:r>
        <w:r w:rsidR="002943F8" w:rsidRPr="002B7383">
          <w:rPr>
            <w:b/>
            <w:sz w:val="28"/>
            <w:szCs w:val="28"/>
          </w:rPr>
          <w:t>.</w:t>
        </w:r>
        <w:r w:rsidR="002943F8" w:rsidRPr="002B7383">
          <w:rPr>
            <w:b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>).</w:t>
      </w:r>
    </w:p>
    <w:p w:rsidR="002E4DFD" w:rsidRDefault="002E4DFD" w:rsidP="002E4DFD">
      <w:pPr>
        <w:rPr>
          <w:bCs/>
          <w:sz w:val="28"/>
          <w:szCs w:val="28"/>
        </w:rPr>
      </w:pPr>
      <w:r w:rsidRPr="00B102D9">
        <w:rPr>
          <w:b/>
          <w:bCs/>
          <w:sz w:val="28"/>
          <w:szCs w:val="28"/>
        </w:rPr>
        <w:t>Рекви</w:t>
      </w:r>
      <w:r w:rsidR="00B102D9" w:rsidRPr="00B102D9">
        <w:rPr>
          <w:b/>
          <w:bCs/>
          <w:sz w:val="28"/>
          <w:szCs w:val="28"/>
        </w:rPr>
        <w:t>зиты организации</w:t>
      </w:r>
      <w:r w:rsidR="00B102D9">
        <w:rPr>
          <w:bCs/>
          <w:sz w:val="28"/>
          <w:szCs w:val="28"/>
        </w:rPr>
        <w:t xml:space="preserve"> (приложение № 3</w:t>
      </w:r>
      <w:r w:rsidRPr="003008C5">
        <w:rPr>
          <w:bCs/>
          <w:sz w:val="28"/>
          <w:szCs w:val="28"/>
        </w:rPr>
        <w:t>).</w:t>
      </w:r>
    </w:p>
    <w:p w:rsidR="009E28F2" w:rsidRDefault="009E28F2" w:rsidP="00232CC3">
      <w:pPr>
        <w:rPr>
          <w:b/>
          <w:bCs/>
          <w:sz w:val="28"/>
          <w:szCs w:val="28"/>
        </w:rPr>
      </w:pPr>
    </w:p>
    <w:p w:rsidR="00232CC3" w:rsidRPr="00BF28A2" w:rsidRDefault="00283E4B" w:rsidP="00232CC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ПАТРОНАТ</w:t>
      </w:r>
      <w:r w:rsidR="00232CC3" w:rsidRPr="00333772">
        <w:rPr>
          <w:bCs/>
          <w:sz w:val="28"/>
          <w:szCs w:val="28"/>
        </w:rPr>
        <w:t xml:space="preserve"> Конгре</w:t>
      </w:r>
      <w:r w:rsidR="009275CD">
        <w:rPr>
          <w:bCs/>
          <w:sz w:val="28"/>
          <w:szCs w:val="28"/>
        </w:rPr>
        <w:t xml:space="preserve">сса осуществляют Совет Европы, </w:t>
      </w:r>
      <w:r w:rsidR="007748EB" w:rsidRPr="00E57E2C">
        <w:rPr>
          <w:bCs/>
          <w:sz w:val="28"/>
          <w:szCs w:val="28"/>
        </w:rPr>
        <w:t>ТАФИСА, под эгидой Комиссии Российской Федерации по делам ЮНЕСКО,</w:t>
      </w:r>
      <w:r w:rsidR="007748EB">
        <w:rPr>
          <w:bCs/>
          <w:sz w:val="28"/>
          <w:szCs w:val="28"/>
        </w:rPr>
        <w:t xml:space="preserve"> </w:t>
      </w:r>
      <w:r w:rsidR="00232CC3" w:rsidRPr="00333772">
        <w:rPr>
          <w:bCs/>
          <w:sz w:val="28"/>
          <w:szCs w:val="28"/>
        </w:rPr>
        <w:t xml:space="preserve">при поддержке Министерства спорта Российской </w:t>
      </w:r>
      <w:r w:rsidR="009275CD">
        <w:rPr>
          <w:bCs/>
          <w:sz w:val="28"/>
          <w:szCs w:val="28"/>
        </w:rPr>
        <w:t>Федерации, Олимпийского к</w:t>
      </w:r>
      <w:r w:rsidR="00232CC3" w:rsidRPr="00333772">
        <w:rPr>
          <w:bCs/>
          <w:sz w:val="28"/>
          <w:szCs w:val="28"/>
        </w:rPr>
        <w:t>омитета России</w:t>
      </w:r>
    </w:p>
    <w:p w:rsidR="00232CC3" w:rsidRPr="00333772" w:rsidRDefault="00232CC3" w:rsidP="00232CC3">
      <w:pPr>
        <w:rPr>
          <w:bCs/>
          <w:sz w:val="28"/>
          <w:szCs w:val="28"/>
        </w:rPr>
      </w:pPr>
    </w:p>
    <w:p w:rsidR="00232CC3" w:rsidRDefault="00232CC3" w:rsidP="00422F55">
      <w:pPr>
        <w:jc w:val="center"/>
        <w:rPr>
          <w:b/>
          <w:bCs/>
          <w:sz w:val="28"/>
          <w:szCs w:val="28"/>
        </w:rPr>
      </w:pPr>
      <w:r w:rsidRPr="00AA4A70">
        <w:rPr>
          <w:b/>
          <w:bCs/>
          <w:sz w:val="28"/>
          <w:szCs w:val="28"/>
        </w:rPr>
        <w:t>Организаторы Конгресса:</w:t>
      </w:r>
    </w:p>
    <w:p w:rsidR="00232CC3" w:rsidRPr="00AA4A70" w:rsidRDefault="00232CC3" w:rsidP="00232CC3">
      <w:pPr>
        <w:rPr>
          <w:b/>
          <w:bCs/>
          <w:sz w:val="28"/>
          <w:szCs w:val="28"/>
        </w:rPr>
      </w:pPr>
    </w:p>
    <w:p w:rsidR="00232CC3" w:rsidRDefault="00232CC3" w:rsidP="00232CC3">
      <w:pPr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•</w:t>
      </w:r>
      <w:r w:rsidRPr="00333772">
        <w:rPr>
          <w:bCs/>
          <w:sz w:val="28"/>
          <w:szCs w:val="28"/>
        </w:rPr>
        <w:tab/>
        <w:t>Международная общественная организация содействия науке и спорту</w:t>
      </w:r>
    </w:p>
    <w:p w:rsidR="00232CC3" w:rsidRPr="00333772" w:rsidRDefault="00232CC3" w:rsidP="00232C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337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333772">
        <w:rPr>
          <w:bCs/>
          <w:sz w:val="28"/>
          <w:szCs w:val="28"/>
        </w:rPr>
        <w:t>«Спорт, Человек, Здоровье» (Санкт-Петербург, Россия)</w:t>
      </w:r>
    </w:p>
    <w:p w:rsidR="00232CC3" w:rsidRDefault="00232CC3" w:rsidP="00232C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Национальный государственный У</w:t>
      </w:r>
      <w:r w:rsidRPr="00333772">
        <w:rPr>
          <w:bCs/>
          <w:sz w:val="28"/>
          <w:szCs w:val="28"/>
        </w:rPr>
        <w:t>ниверситет физической культуры,</w:t>
      </w:r>
    </w:p>
    <w:p w:rsidR="00232CC3" w:rsidRPr="00333772" w:rsidRDefault="00232CC3" w:rsidP="00232C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275CD">
        <w:rPr>
          <w:bCs/>
          <w:sz w:val="28"/>
          <w:szCs w:val="28"/>
        </w:rPr>
        <w:t xml:space="preserve"> спорта и здоровья им.П.Ф.</w:t>
      </w:r>
      <w:r w:rsidRPr="00333772">
        <w:rPr>
          <w:bCs/>
          <w:sz w:val="28"/>
          <w:szCs w:val="28"/>
        </w:rPr>
        <w:t>Лесгафта (Санкт-Петербург, Россия)</w:t>
      </w:r>
    </w:p>
    <w:p w:rsidR="00283E4B" w:rsidRPr="00283E4B" w:rsidRDefault="00232CC3" w:rsidP="00283E4B">
      <w:pPr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•</w:t>
      </w:r>
      <w:r w:rsidRPr="00333772">
        <w:rPr>
          <w:bCs/>
          <w:sz w:val="28"/>
          <w:szCs w:val="28"/>
        </w:rPr>
        <w:tab/>
        <w:t>Международная Федерация Самбо (ФИАС) (Лозанна, Швейцария)</w:t>
      </w:r>
    </w:p>
    <w:p w:rsidR="00283E4B" w:rsidRDefault="00283E4B" w:rsidP="00232CC3">
      <w:pPr>
        <w:jc w:val="center"/>
        <w:rPr>
          <w:b/>
          <w:bCs/>
          <w:sz w:val="28"/>
          <w:szCs w:val="28"/>
        </w:rPr>
      </w:pPr>
    </w:p>
    <w:p w:rsidR="00232CC3" w:rsidRPr="00AA4A70" w:rsidRDefault="00232CC3" w:rsidP="00283E4B">
      <w:pPr>
        <w:jc w:val="center"/>
        <w:rPr>
          <w:b/>
          <w:bCs/>
          <w:sz w:val="28"/>
          <w:szCs w:val="28"/>
        </w:rPr>
      </w:pPr>
      <w:r w:rsidRPr="00AA4A70">
        <w:rPr>
          <w:b/>
          <w:bCs/>
          <w:sz w:val="28"/>
          <w:szCs w:val="28"/>
        </w:rPr>
        <w:t>Оргкомитет Конгресса:</w:t>
      </w:r>
    </w:p>
    <w:p w:rsidR="00232CC3" w:rsidRPr="00333772" w:rsidRDefault="00232CC3" w:rsidP="00232CC3">
      <w:pPr>
        <w:jc w:val="center"/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19118</w:t>
      </w:r>
      <w:r w:rsidR="009275CD">
        <w:rPr>
          <w:bCs/>
          <w:sz w:val="28"/>
          <w:szCs w:val="28"/>
        </w:rPr>
        <w:t>6, Россия, Санкт-Петербург, ул.</w:t>
      </w:r>
      <w:r w:rsidRPr="00333772">
        <w:rPr>
          <w:bCs/>
          <w:sz w:val="28"/>
          <w:szCs w:val="28"/>
        </w:rPr>
        <w:t>Малая Морская, д.8</w:t>
      </w:r>
    </w:p>
    <w:p w:rsidR="00232CC3" w:rsidRPr="00333772" w:rsidRDefault="00232CC3" w:rsidP="00232CC3">
      <w:pPr>
        <w:jc w:val="center"/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Тел/ факс. +7 (812) 571-22-34, моб.</w:t>
      </w:r>
      <w:r>
        <w:rPr>
          <w:bCs/>
          <w:sz w:val="28"/>
          <w:szCs w:val="28"/>
        </w:rPr>
        <w:t xml:space="preserve"> </w:t>
      </w:r>
      <w:r w:rsidRPr="00333772">
        <w:rPr>
          <w:bCs/>
          <w:sz w:val="28"/>
          <w:szCs w:val="28"/>
        </w:rPr>
        <w:t>тел. +7 (911) 239-30-36</w:t>
      </w:r>
    </w:p>
    <w:p w:rsidR="00BB5738" w:rsidRPr="00477AB4" w:rsidRDefault="00232CC3" w:rsidP="00477AB4">
      <w:pPr>
        <w:jc w:val="center"/>
        <w:rPr>
          <w:b/>
          <w:bCs/>
          <w:sz w:val="28"/>
          <w:szCs w:val="28"/>
        </w:rPr>
      </w:pPr>
      <w:r w:rsidRPr="00333772">
        <w:rPr>
          <w:bCs/>
          <w:sz w:val="28"/>
          <w:szCs w:val="28"/>
        </w:rPr>
        <w:t xml:space="preserve">Электронная почта для переписки с Организационным и Научным комитетами Конгресса: </w:t>
      </w:r>
      <w:hyperlink r:id="rId10" w:tgtFrame="_blank" w:history="1">
        <w:r w:rsidR="00477AB4" w:rsidRPr="009275CD">
          <w:rPr>
            <w:b/>
            <w:sz w:val="28"/>
            <w:szCs w:val="28"/>
            <w:lang w:val="en-US"/>
          </w:rPr>
          <w:t>sporthealth</w:t>
        </w:r>
        <w:r w:rsidR="00477AB4" w:rsidRPr="009275CD">
          <w:rPr>
            <w:b/>
            <w:sz w:val="28"/>
            <w:szCs w:val="28"/>
          </w:rPr>
          <w:t>.</w:t>
        </w:r>
        <w:r w:rsidR="00477AB4" w:rsidRPr="009275CD">
          <w:rPr>
            <w:b/>
            <w:sz w:val="28"/>
            <w:szCs w:val="28"/>
            <w:lang w:val="en-US"/>
          </w:rPr>
          <w:t>spb</w:t>
        </w:r>
        <w:r w:rsidR="00477AB4" w:rsidRPr="009275CD">
          <w:rPr>
            <w:b/>
            <w:sz w:val="28"/>
            <w:szCs w:val="28"/>
          </w:rPr>
          <w:t>@</w:t>
        </w:r>
        <w:r w:rsidR="00477AB4" w:rsidRPr="009275CD">
          <w:rPr>
            <w:b/>
            <w:sz w:val="28"/>
            <w:szCs w:val="28"/>
            <w:lang w:val="en-US"/>
          </w:rPr>
          <w:t>gmail</w:t>
        </w:r>
        <w:r w:rsidR="00477AB4" w:rsidRPr="009275CD">
          <w:rPr>
            <w:b/>
            <w:sz w:val="28"/>
            <w:szCs w:val="28"/>
          </w:rPr>
          <w:t>.</w:t>
        </w:r>
        <w:r w:rsidR="00477AB4" w:rsidRPr="009275CD">
          <w:rPr>
            <w:b/>
            <w:sz w:val="28"/>
            <w:szCs w:val="28"/>
            <w:lang w:val="en-US"/>
          </w:rPr>
          <w:t>com</w:t>
        </w:r>
      </w:hyperlink>
    </w:p>
    <w:p w:rsidR="00283E4B" w:rsidRDefault="00283E4B" w:rsidP="003C3664"/>
    <w:p w:rsidR="00EF29E2" w:rsidRDefault="00EF29E2" w:rsidP="00EF29E2">
      <w:pPr>
        <w:jc w:val="right"/>
        <w:rPr>
          <w:b/>
          <w:bCs/>
          <w:sz w:val="28"/>
          <w:szCs w:val="28"/>
        </w:rPr>
      </w:pPr>
      <w:r w:rsidRPr="00AA4A70">
        <w:rPr>
          <w:b/>
          <w:bCs/>
          <w:sz w:val="28"/>
          <w:szCs w:val="28"/>
        </w:rPr>
        <w:lastRenderedPageBreak/>
        <w:t>Приложение 1</w:t>
      </w:r>
    </w:p>
    <w:p w:rsidR="00EF29E2" w:rsidRDefault="00EF29E2" w:rsidP="00EF29E2">
      <w:pPr>
        <w:jc w:val="right"/>
        <w:rPr>
          <w:b/>
          <w:bCs/>
          <w:sz w:val="28"/>
          <w:szCs w:val="28"/>
        </w:rPr>
      </w:pPr>
    </w:p>
    <w:p w:rsidR="00EF29E2" w:rsidRPr="00AA4A70" w:rsidRDefault="00EF29E2" w:rsidP="00EF29E2">
      <w:pPr>
        <w:jc w:val="right"/>
        <w:rPr>
          <w:b/>
          <w:bCs/>
          <w:sz w:val="28"/>
          <w:szCs w:val="28"/>
        </w:rPr>
      </w:pPr>
    </w:p>
    <w:p w:rsidR="00EF29E2" w:rsidRPr="00AA4A70" w:rsidRDefault="00EF29E2" w:rsidP="00EF29E2">
      <w:pPr>
        <w:rPr>
          <w:b/>
          <w:bCs/>
          <w:sz w:val="28"/>
          <w:szCs w:val="28"/>
        </w:rPr>
      </w:pPr>
      <w:bookmarkStart w:id="1" w:name="_Hlk519764759"/>
      <w:r w:rsidRPr="00AA4A70">
        <w:rPr>
          <w:b/>
          <w:bCs/>
          <w:sz w:val="28"/>
          <w:szCs w:val="28"/>
        </w:rPr>
        <w:t xml:space="preserve">Форма анкеты-заявки </w:t>
      </w:r>
    </w:p>
    <w:p w:rsidR="00EF29E2" w:rsidRPr="00AA4A70" w:rsidRDefault="00EF29E2" w:rsidP="00EF29E2">
      <w:pPr>
        <w:rPr>
          <w:b/>
          <w:bCs/>
          <w:sz w:val="28"/>
          <w:szCs w:val="28"/>
        </w:rPr>
      </w:pPr>
      <w:r w:rsidRPr="00AA4A70">
        <w:rPr>
          <w:b/>
          <w:bCs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IX</w:t>
      </w:r>
      <w:r w:rsidRPr="00AA4A70">
        <w:rPr>
          <w:b/>
          <w:bCs/>
          <w:sz w:val="28"/>
          <w:szCs w:val="28"/>
        </w:rPr>
        <w:t xml:space="preserve"> Международном Конгрессе «Спорт, Человек, Здоровье»</w:t>
      </w:r>
    </w:p>
    <w:p w:rsidR="00EF29E2" w:rsidRPr="00333772" w:rsidRDefault="00EF29E2" w:rsidP="00EF29E2">
      <w:pPr>
        <w:rPr>
          <w:bCs/>
          <w:sz w:val="28"/>
          <w:szCs w:val="28"/>
        </w:rPr>
      </w:pP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333772">
        <w:rPr>
          <w:bCs/>
          <w:sz w:val="28"/>
          <w:szCs w:val="28"/>
        </w:rPr>
        <w:t>Фамилия, имя, отчество</w:t>
      </w:r>
      <w:r>
        <w:rPr>
          <w:bCs/>
          <w:sz w:val="28"/>
          <w:szCs w:val="28"/>
        </w:rPr>
        <w:t xml:space="preserve"> (полностью)</w:t>
      </w:r>
    </w:p>
    <w:p w:rsidR="00EF29E2" w:rsidRPr="00A75960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Дата рождения</w:t>
      </w:r>
    </w:p>
    <w:p w:rsidR="00EF29E2" w:rsidRPr="00A75960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Страна</w:t>
      </w:r>
    </w:p>
    <w:p w:rsidR="00EF29E2" w:rsidRPr="00A75960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Область</w:t>
      </w:r>
    </w:p>
    <w:p w:rsidR="00EF29E2" w:rsidRPr="00A75960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Город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 xml:space="preserve">Полное </w:t>
      </w:r>
      <w:r w:rsidRPr="00A75960">
        <w:rPr>
          <w:b/>
          <w:bCs/>
          <w:sz w:val="28"/>
          <w:szCs w:val="28"/>
        </w:rPr>
        <w:t>официальное</w:t>
      </w:r>
      <w:r>
        <w:rPr>
          <w:bCs/>
          <w:sz w:val="28"/>
          <w:szCs w:val="28"/>
        </w:rPr>
        <w:t xml:space="preserve"> название организации</w:t>
      </w:r>
      <w:r w:rsidRPr="008B6AF5">
        <w:rPr>
          <w:bCs/>
          <w:sz w:val="28"/>
          <w:szCs w:val="28"/>
        </w:rPr>
        <w:t xml:space="preserve"> (место работы \учёбы)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8B6AF5">
        <w:rPr>
          <w:bCs/>
          <w:sz w:val="28"/>
          <w:szCs w:val="28"/>
        </w:rPr>
        <w:t>Структурное подразделение</w:t>
      </w:r>
      <w:r w:rsidR="00A75960">
        <w:rPr>
          <w:bCs/>
          <w:sz w:val="28"/>
          <w:szCs w:val="28"/>
        </w:rPr>
        <w:t xml:space="preserve"> организации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8B6AF5">
        <w:rPr>
          <w:bCs/>
          <w:sz w:val="28"/>
          <w:szCs w:val="28"/>
        </w:rPr>
        <w:t>Должность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8B6AF5">
        <w:rPr>
          <w:bCs/>
          <w:sz w:val="28"/>
          <w:szCs w:val="28"/>
        </w:rPr>
        <w:t>Ученая степень, ученое звание, почетное (спортивное) звание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8B6AF5">
        <w:rPr>
          <w:bCs/>
          <w:sz w:val="28"/>
          <w:szCs w:val="28"/>
        </w:rPr>
        <w:t>Почтовый адрес и индексом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8B6AF5">
        <w:rPr>
          <w:bCs/>
          <w:sz w:val="28"/>
          <w:szCs w:val="28"/>
        </w:rPr>
        <w:t>Контактный телефон (</w:t>
      </w:r>
      <w:r w:rsidR="007B495E">
        <w:rPr>
          <w:bCs/>
          <w:sz w:val="28"/>
          <w:szCs w:val="28"/>
        </w:rPr>
        <w:t>полный – с кодом страны и кодом</w:t>
      </w:r>
      <w:r w:rsidRPr="008B6AF5">
        <w:rPr>
          <w:bCs/>
          <w:sz w:val="28"/>
          <w:szCs w:val="28"/>
        </w:rPr>
        <w:t xml:space="preserve"> города)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8B6AF5">
        <w:rPr>
          <w:bCs/>
          <w:sz w:val="28"/>
          <w:szCs w:val="28"/>
        </w:rPr>
        <w:t>E-mail (обязательно!)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465690">
        <w:rPr>
          <w:bCs/>
          <w:sz w:val="28"/>
          <w:szCs w:val="28"/>
        </w:rPr>
        <w:t>Название статьи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465690">
        <w:rPr>
          <w:bCs/>
          <w:sz w:val="28"/>
          <w:szCs w:val="28"/>
        </w:rPr>
        <w:t>Соавторы</w:t>
      </w:r>
    </w:p>
    <w:p w:rsidR="00EF29E2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465690">
        <w:rPr>
          <w:bCs/>
          <w:sz w:val="28"/>
          <w:szCs w:val="28"/>
        </w:rPr>
        <w:t>Номер и название секции Конгресса</w:t>
      </w:r>
    </w:p>
    <w:p w:rsidR="00EF29E2" w:rsidRPr="00A75960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465690">
        <w:rPr>
          <w:bCs/>
          <w:sz w:val="28"/>
          <w:szCs w:val="28"/>
        </w:rPr>
        <w:t xml:space="preserve"> Форма участия (очное</w:t>
      </w:r>
      <w:r w:rsidR="009275CD">
        <w:rPr>
          <w:bCs/>
          <w:sz w:val="28"/>
          <w:szCs w:val="28"/>
        </w:rPr>
        <w:t>/</w:t>
      </w:r>
      <w:r w:rsidRPr="00465690">
        <w:rPr>
          <w:bCs/>
          <w:sz w:val="28"/>
          <w:szCs w:val="28"/>
        </w:rPr>
        <w:t>заочное</w:t>
      </w:r>
      <w:r w:rsidR="009275CD">
        <w:rPr>
          <w:bCs/>
          <w:sz w:val="28"/>
          <w:szCs w:val="28"/>
        </w:rPr>
        <w:t>/</w:t>
      </w:r>
      <w:r w:rsidRPr="00A75960">
        <w:rPr>
          <w:bCs/>
          <w:sz w:val="28"/>
          <w:szCs w:val="28"/>
        </w:rPr>
        <w:t>очное-слушатель)</w:t>
      </w:r>
    </w:p>
    <w:p w:rsidR="00EF29E2" w:rsidRPr="00A75960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Если «очное»,</w:t>
      </w:r>
      <w:r w:rsidR="009275CD">
        <w:rPr>
          <w:bCs/>
          <w:sz w:val="28"/>
          <w:szCs w:val="28"/>
        </w:rPr>
        <w:t xml:space="preserve"> то форма выступления – устный </w:t>
      </w:r>
      <w:r w:rsidRPr="00A75960">
        <w:rPr>
          <w:bCs/>
          <w:sz w:val="28"/>
          <w:szCs w:val="28"/>
        </w:rPr>
        <w:t>или стендовый доклад</w:t>
      </w:r>
    </w:p>
    <w:p w:rsidR="00EF29E2" w:rsidRPr="00A75960" w:rsidRDefault="00EF29E2" w:rsidP="00EF29E2">
      <w:pPr>
        <w:numPr>
          <w:ilvl w:val="0"/>
          <w:numId w:val="26"/>
        </w:num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Потребность в технических средствах для презентации (да</w:t>
      </w:r>
      <w:r w:rsidR="009275CD">
        <w:rPr>
          <w:bCs/>
          <w:sz w:val="28"/>
          <w:szCs w:val="28"/>
        </w:rPr>
        <w:t>/</w:t>
      </w:r>
      <w:r w:rsidRPr="00A75960">
        <w:rPr>
          <w:bCs/>
          <w:sz w:val="28"/>
          <w:szCs w:val="28"/>
        </w:rPr>
        <w:t>нет)</w:t>
      </w:r>
    </w:p>
    <w:p w:rsidR="00EF29E2" w:rsidRPr="00A75960" w:rsidRDefault="009275CD" w:rsidP="00EF29E2">
      <w:pPr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Будете проживать в </w:t>
      </w:r>
      <w:r w:rsidR="00EF29E2" w:rsidRPr="00A75960">
        <w:rPr>
          <w:bCs/>
          <w:sz w:val="28"/>
          <w:szCs w:val="28"/>
        </w:rPr>
        <w:t>гостинице «Прибалтийская»? – (да, нет)</w:t>
      </w:r>
    </w:p>
    <w:p w:rsidR="00EF29E2" w:rsidRDefault="00EF29E2" w:rsidP="00EF29E2">
      <w:p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Если «да», то:</w:t>
      </w:r>
    </w:p>
    <w:p w:rsidR="00EF29E2" w:rsidRDefault="00EF29E2" w:rsidP="00EF29E2">
      <w:pPr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Дата заезда _______</w:t>
      </w:r>
    </w:p>
    <w:p w:rsidR="00EF29E2" w:rsidRDefault="00EF29E2" w:rsidP="00EF29E2">
      <w:pPr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Дата выезда _______</w:t>
      </w:r>
    </w:p>
    <w:bookmarkEnd w:id="1"/>
    <w:p w:rsidR="00B102D9" w:rsidRDefault="00B102D9" w:rsidP="00EF29E2">
      <w:pPr>
        <w:ind w:left="720"/>
        <w:rPr>
          <w:b/>
          <w:bCs/>
          <w:sz w:val="28"/>
          <w:szCs w:val="28"/>
          <w:highlight w:val="yellow"/>
          <w:u w:val="single"/>
        </w:rPr>
      </w:pPr>
    </w:p>
    <w:p w:rsidR="00EF29E2" w:rsidRPr="00465690" w:rsidRDefault="00DE3AA7" w:rsidP="00EF29E2">
      <w:pPr>
        <w:ind w:left="720"/>
        <w:rPr>
          <w:bCs/>
          <w:sz w:val="28"/>
          <w:szCs w:val="28"/>
        </w:rPr>
      </w:pPr>
      <w:r w:rsidRPr="00A75960">
        <w:rPr>
          <w:b/>
          <w:bCs/>
          <w:sz w:val="28"/>
          <w:szCs w:val="28"/>
          <w:u w:val="single"/>
        </w:rPr>
        <w:t>Примечание:</w:t>
      </w:r>
      <w:r w:rsidRPr="00A75960">
        <w:rPr>
          <w:b/>
          <w:bCs/>
          <w:sz w:val="28"/>
          <w:szCs w:val="28"/>
        </w:rPr>
        <w:t xml:space="preserve"> </w:t>
      </w:r>
      <w:r w:rsidR="00EF29E2" w:rsidRPr="00A75960">
        <w:rPr>
          <w:bCs/>
          <w:sz w:val="28"/>
          <w:szCs w:val="28"/>
        </w:rPr>
        <w:t>гостиницу Вы бронируете самостоятельно</w:t>
      </w:r>
      <w:r w:rsidRPr="00A75960">
        <w:rPr>
          <w:bCs/>
          <w:sz w:val="28"/>
          <w:szCs w:val="28"/>
        </w:rPr>
        <w:t xml:space="preserve"> на сайте Конгресса</w:t>
      </w:r>
      <w:r w:rsidR="009275CD">
        <w:rPr>
          <w:bCs/>
          <w:sz w:val="28"/>
          <w:szCs w:val="28"/>
        </w:rPr>
        <w:t xml:space="preserve">, </w:t>
      </w:r>
      <w:r w:rsidRPr="00A75960">
        <w:rPr>
          <w:bCs/>
          <w:sz w:val="28"/>
          <w:szCs w:val="28"/>
        </w:rPr>
        <w:t xml:space="preserve">через ссылку гостиницы </w:t>
      </w:r>
      <w:r w:rsidR="009275CD">
        <w:rPr>
          <w:bCs/>
          <w:sz w:val="28"/>
          <w:szCs w:val="28"/>
        </w:rPr>
        <w:t xml:space="preserve">(по специальной цене </w:t>
      </w:r>
      <w:r w:rsidR="00EF29E2" w:rsidRPr="00A75960">
        <w:rPr>
          <w:bCs/>
          <w:sz w:val="28"/>
          <w:szCs w:val="28"/>
        </w:rPr>
        <w:t>для участников Конгресса, которая ниже официально заявленной).</w:t>
      </w:r>
    </w:p>
    <w:p w:rsidR="00EF29E2" w:rsidRPr="00333772" w:rsidRDefault="00EF29E2" w:rsidP="00EF29E2">
      <w:pPr>
        <w:rPr>
          <w:bCs/>
          <w:sz w:val="28"/>
          <w:szCs w:val="28"/>
        </w:rPr>
      </w:pPr>
    </w:p>
    <w:p w:rsidR="00EF29E2" w:rsidRPr="00333772" w:rsidRDefault="00EF29E2" w:rsidP="00EF29E2">
      <w:pPr>
        <w:rPr>
          <w:bCs/>
          <w:sz w:val="28"/>
          <w:szCs w:val="28"/>
        </w:rPr>
      </w:pPr>
    </w:p>
    <w:p w:rsidR="00BB5738" w:rsidRDefault="00BB5738" w:rsidP="00EF29E2">
      <w:pPr>
        <w:tabs>
          <w:tab w:val="left" w:pos="7860"/>
        </w:tabs>
      </w:pPr>
    </w:p>
    <w:p w:rsidR="00EF29E2" w:rsidRDefault="00EF29E2" w:rsidP="00EF29E2">
      <w:pPr>
        <w:tabs>
          <w:tab w:val="left" w:pos="7860"/>
        </w:tabs>
      </w:pPr>
    </w:p>
    <w:p w:rsidR="00EF29E2" w:rsidRDefault="00EF29E2" w:rsidP="00EF29E2">
      <w:pPr>
        <w:tabs>
          <w:tab w:val="left" w:pos="7860"/>
        </w:tabs>
      </w:pPr>
    </w:p>
    <w:p w:rsidR="00EF29E2" w:rsidRDefault="00EF29E2" w:rsidP="00EF29E2">
      <w:pPr>
        <w:tabs>
          <w:tab w:val="left" w:pos="7860"/>
        </w:tabs>
      </w:pPr>
    </w:p>
    <w:p w:rsidR="00EF29E2" w:rsidRDefault="00EF29E2" w:rsidP="00EF29E2">
      <w:pPr>
        <w:tabs>
          <w:tab w:val="left" w:pos="7860"/>
        </w:tabs>
      </w:pPr>
    </w:p>
    <w:p w:rsidR="00EF29E2" w:rsidRDefault="00EF29E2" w:rsidP="00EF29E2">
      <w:pPr>
        <w:tabs>
          <w:tab w:val="left" w:pos="7860"/>
        </w:tabs>
      </w:pPr>
    </w:p>
    <w:p w:rsidR="00EF29E2" w:rsidRDefault="00EF29E2" w:rsidP="00EF29E2">
      <w:pPr>
        <w:tabs>
          <w:tab w:val="left" w:pos="7860"/>
        </w:tabs>
      </w:pPr>
    </w:p>
    <w:p w:rsidR="00EF29E2" w:rsidRDefault="00EF29E2" w:rsidP="00EF29E2">
      <w:pPr>
        <w:tabs>
          <w:tab w:val="left" w:pos="7860"/>
        </w:tabs>
      </w:pPr>
    </w:p>
    <w:p w:rsidR="00EF29E2" w:rsidRDefault="00EF29E2" w:rsidP="00EF29E2"/>
    <w:p w:rsidR="00EF29E2" w:rsidRDefault="00EF29E2" w:rsidP="00EF29E2">
      <w:pPr>
        <w:jc w:val="right"/>
        <w:rPr>
          <w:b/>
          <w:bCs/>
          <w:sz w:val="28"/>
          <w:szCs w:val="28"/>
        </w:rPr>
      </w:pPr>
      <w:r>
        <w:lastRenderedPageBreak/>
        <w:tab/>
      </w:r>
      <w:r w:rsidRPr="007F1BEB">
        <w:rPr>
          <w:b/>
          <w:bCs/>
          <w:sz w:val="28"/>
          <w:szCs w:val="28"/>
        </w:rPr>
        <w:t>Приложение 2</w:t>
      </w:r>
    </w:p>
    <w:p w:rsidR="00EF29E2" w:rsidRDefault="00EF29E2" w:rsidP="00EF29E2">
      <w:pPr>
        <w:jc w:val="right"/>
        <w:rPr>
          <w:b/>
          <w:bCs/>
          <w:sz w:val="28"/>
          <w:szCs w:val="28"/>
        </w:rPr>
      </w:pPr>
    </w:p>
    <w:p w:rsidR="00EF29E2" w:rsidRPr="007F1BEB" w:rsidRDefault="00EF29E2" w:rsidP="00EF29E2">
      <w:pPr>
        <w:jc w:val="right"/>
        <w:rPr>
          <w:b/>
          <w:bCs/>
          <w:sz w:val="28"/>
          <w:szCs w:val="28"/>
        </w:rPr>
      </w:pPr>
    </w:p>
    <w:p w:rsidR="00EF29E2" w:rsidRDefault="00EF29E2" w:rsidP="00EF29E2">
      <w:pPr>
        <w:rPr>
          <w:b/>
          <w:bCs/>
          <w:sz w:val="28"/>
          <w:szCs w:val="28"/>
        </w:rPr>
      </w:pPr>
      <w:r w:rsidRPr="007F1BEB">
        <w:rPr>
          <w:b/>
          <w:bCs/>
          <w:sz w:val="28"/>
          <w:szCs w:val="28"/>
        </w:rPr>
        <w:t>Рекомендуемая схема построения статьи:</w:t>
      </w:r>
    </w:p>
    <w:p w:rsidR="00EF29E2" w:rsidRPr="007F1BEB" w:rsidRDefault="00EF29E2" w:rsidP="00EF29E2">
      <w:pPr>
        <w:rPr>
          <w:b/>
          <w:bCs/>
          <w:sz w:val="28"/>
          <w:szCs w:val="28"/>
        </w:rPr>
      </w:pPr>
    </w:p>
    <w:p w:rsidR="00EF29E2" w:rsidRPr="00A75960" w:rsidRDefault="00A75960" w:rsidP="00EF29E2">
      <w:pPr>
        <w:numPr>
          <w:ilvl w:val="0"/>
          <w:numId w:val="27"/>
        </w:numPr>
        <w:rPr>
          <w:bCs/>
          <w:sz w:val="28"/>
          <w:szCs w:val="28"/>
        </w:rPr>
      </w:pPr>
      <w:r w:rsidRPr="00A75960">
        <w:rPr>
          <w:bCs/>
          <w:sz w:val="28"/>
          <w:szCs w:val="28"/>
        </w:rPr>
        <w:t>Номер и название секции Конгресса.</w:t>
      </w:r>
    </w:p>
    <w:p w:rsidR="00EF29E2" w:rsidRDefault="00EF29E2" w:rsidP="00EF29E2">
      <w:pPr>
        <w:numPr>
          <w:ilvl w:val="0"/>
          <w:numId w:val="27"/>
        </w:numPr>
        <w:ind w:left="709" w:hanging="349"/>
        <w:rPr>
          <w:bCs/>
          <w:sz w:val="28"/>
          <w:szCs w:val="28"/>
        </w:rPr>
      </w:pPr>
      <w:r w:rsidRPr="00953A0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азвание статьи</w:t>
      </w:r>
      <w:r w:rsidRPr="00953A06">
        <w:rPr>
          <w:bCs/>
          <w:sz w:val="28"/>
          <w:szCs w:val="28"/>
        </w:rPr>
        <w:t>, инициалы и фамилия авторов, организация</w:t>
      </w:r>
      <w:r>
        <w:rPr>
          <w:bCs/>
          <w:sz w:val="28"/>
          <w:szCs w:val="28"/>
        </w:rPr>
        <w:t xml:space="preserve"> (официальное полное название)</w:t>
      </w:r>
      <w:r w:rsidRPr="00953A06">
        <w:rPr>
          <w:bCs/>
          <w:sz w:val="28"/>
          <w:szCs w:val="28"/>
        </w:rPr>
        <w:t>, город</w:t>
      </w:r>
      <w:r>
        <w:rPr>
          <w:bCs/>
          <w:sz w:val="28"/>
          <w:szCs w:val="28"/>
        </w:rPr>
        <w:t xml:space="preserve"> </w:t>
      </w:r>
      <w:r w:rsidRPr="00953A06">
        <w:rPr>
          <w:bCs/>
          <w:sz w:val="28"/>
          <w:szCs w:val="28"/>
        </w:rPr>
        <w:t>(указывать для каждого автора) на русском и английском языках</w:t>
      </w:r>
      <w:r>
        <w:rPr>
          <w:bCs/>
          <w:sz w:val="28"/>
          <w:szCs w:val="28"/>
        </w:rPr>
        <w:t>.</w:t>
      </w:r>
    </w:p>
    <w:p w:rsidR="00EF29E2" w:rsidRDefault="00EF29E2" w:rsidP="00EF29E2">
      <w:pPr>
        <w:numPr>
          <w:ilvl w:val="0"/>
          <w:numId w:val="27"/>
        </w:numPr>
        <w:rPr>
          <w:bCs/>
          <w:sz w:val="28"/>
          <w:szCs w:val="28"/>
        </w:rPr>
      </w:pPr>
      <w:r w:rsidRPr="0095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953A06">
        <w:rPr>
          <w:bCs/>
          <w:sz w:val="28"/>
          <w:szCs w:val="28"/>
        </w:rPr>
        <w:t>ннотация статьи на русском и английском языках</w:t>
      </w:r>
      <w:r>
        <w:rPr>
          <w:bCs/>
          <w:sz w:val="28"/>
          <w:szCs w:val="28"/>
        </w:rPr>
        <w:t>.</w:t>
      </w:r>
    </w:p>
    <w:p w:rsidR="00EF29E2" w:rsidRDefault="00EF29E2" w:rsidP="00EF29E2">
      <w:pPr>
        <w:numPr>
          <w:ilvl w:val="0"/>
          <w:numId w:val="27"/>
        </w:numPr>
        <w:rPr>
          <w:bCs/>
          <w:sz w:val="28"/>
          <w:szCs w:val="28"/>
        </w:rPr>
      </w:pPr>
      <w:r w:rsidRPr="0095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953A06">
        <w:rPr>
          <w:bCs/>
          <w:sz w:val="28"/>
          <w:szCs w:val="28"/>
        </w:rPr>
        <w:t>лючевые слова (на русском и английском языках)</w:t>
      </w:r>
      <w:r>
        <w:rPr>
          <w:bCs/>
          <w:sz w:val="28"/>
          <w:szCs w:val="28"/>
        </w:rPr>
        <w:t>.</w:t>
      </w:r>
    </w:p>
    <w:p w:rsidR="00EF29E2" w:rsidRDefault="00EF29E2" w:rsidP="00EF29E2">
      <w:pPr>
        <w:numPr>
          <w:ilvl w:val="0"/>
          <w:numId w:val="27"/>
        </w:numPr>
        <w:rPr>
          <w:bCs/>
          <w:sz w:val="28"/>
          <w:szCs w:val="28"/>
        </w:rPr>
      </w:pPr>
      <w:r w:rsidRPr="0095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953A06">
        <w:rPr>
          <w:bCs/>
          <w:sz w:val="28"/>
          <w:szCs w:val="28"/>
        </w:rPr>
        <w:t>раткое введение</w:t>
      </w:r>
      <w:r>
        <w:rPr>
          <w:bCs/>
          <w:sz w:val="28"/>
          <w:szCs w:val="28"/>
        </w:rPr>
        <w:t>.</w:t>
      </w:r>
    </w:p>
    <w:p w:rsidR="00EF29E2" w:rsidRDefault="00EF29E2" w:rsidP="00EF29E2">
      <w:pPr>
        <w:numPr>
          <w:ilvl w:val="0"/>
          <w:numId w:val="27"/>
        </w:numPr>
        <w:rPr>
          <w:bCs/>
          <w:sz w:val="28"/>
          <w:szCs w:val="28"/>
        </w:rPr>
      </w:pPr>
      <w:r w:rsidRPr="0095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953A06">
        <w:rPr>
          <w:bCs/>
          <w:sz w:val="28"/>
          <w:szCs w:val="28"/>
        </w:rPr>
        <w:t>етоды исследования (материалы и методы)</w:t>
      </w:r>
      <w:r>
        <w:rPr>
          <w:bCs/>
          <w:sz w:val="28"/>
          <w:szCs w:val="28"/>
        </w:rPr>
        <w:t xml:space="preserve">. </w:t>
      </w:r>
    </w:p>
    <w:p w:rsidR="00EF29E2" w:rsidRDefault="00EF29E2" w:rsidP="00EF29E2">
      <w:pPr>
        <w:numPr>
          <w:ilvl w:val="0"/>
          <w:numId w:val="27"/>
        </w:numPr>
        <w:rPr>
          <w:bCs/>
          <w:sz w:val="28"/>
          <w:szCs w:val="28"/>
        </w:rPr>
      </w:pPr>
      <w:r w:rsidRPr="0095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953A06">
        <w:rPr>
          <w:bCs/>
          <w:sz w:val="28"/>
          <w:szCs w:val="28"/>
        </w:rPr>
        <w:t>езультаты исследований и их анализ</w:t>
      </w:r>
      <w:r>
        <w:rPr>
          <w:bCs/>
          <w:sz w:val="28"/>
          <w:szCs w:val="28"/>
        </w:rPr>
        <w:t xml:space="preserve">. </w:t>
      </w:r>
    </w:p>
    <w:p w:rsidR="00EF29E2" w:rsidRDefault="00EF29E2" w:rsidP="00EF29E2">
      <w:pPr>
        <w:numPr>
          <w:ilvl w:val="0"/>
          <w:numId w:val="27"/>
        </w:numPr>
        <w:rPr>
          <w:bCs/>
          <w:sz w:val="28"/>
          <w:szCs w:val="28"/>
        </w:rPr>
      </w:pPr>
      <w:r w:rsidRPr="0095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953A06">
        <w:rPr>
          <w:bCs/>
          <w:sz w:val="28"/>
          <w:szCs w:val="28"/>
        </w:rPr>
        <w:t>аключение (выводы)</w:t>
      </w:r>
      <w:r>
        <w:rPr>
          <w:bCs/>
          <w:sz w:val="28"/>
          <w:szCs w:val="28"/>
        </w:rPr>
        <w:t>.</w:t>
      </w:r>
    </w:p>
    <w:p w:rsidR="00A75960" w:rsidRDefault="00EF29E2" w:rsidP="00A75960">
      <w:pPr>
        <w:numPr>
          <w:ilvl w:val="0"/>
          <w:numId w:val="27"/>
        </w:numPr>
        <w:rPr>
          <w:bCs/>
          <w:sz w:val="28"/>
          <w:szCs w:val="28"/>
        </w:rPr>
      </w:pPr>
      <w:r w:rsidRPr="00953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953A06">
        <w:rPr>
          <w:bCs/>
          <w:sz w:val="28"/>
          <w:szCs w:val="28"/>
        </w:rPr>
        <w:t>писок литературы</w:t>
      </w:r>
      <w:r w:rsidRPr="00F514FE">
        <w:t xml:space="preserve"> </w:t>
      </w:r>
      <w:r w:rsidR="00A75960">
        <w:rPr>
          <w:bCs/>
          <w:sz w:val="28"/>
          <w:szCs w:val="28"/>
        </w:rPr>
        <w:t xml:space="preserve">- алфавитный. </w:t>
      </w:r>
    </w:p>
    <w:p w:rsidR="00A75960" w:rsidRDefault="00A75960" w:rsidP="00A75960">
      <w:pPr>
        <w:ind w:left="1065"/>
        <w:rPr>
          <w:bCs/>
          <w:sz w:val="28"/>
          <w:szCs w:val="28"/>
        </w:rPr>
      </w:pPr>
    </w:p>
    <w:p w:rsidR="00A75960" w:rsidRPr="00A75960" w:rsidRDefault="00A75960" w:rsidP="00A75960">
      <w:pPr>
        <w:ind w:left="1065"/>
        <w:rPr>
          <w:bCs/>
          <w:sz w:val="28"/>
          <w:szCs w:val="28"/>
        </w:rPr>
      </w:pPr>
      <w:r w:rsidRPr="00A75960">
        <w:rPr>
          <w:b/>
          <w:bCs/>
          <w:sz w:val="28"/>
          <w:szCs w:val="28"/>
        </w:rPr>
        <w:t>Примечание.</w:t>
      </w:r>
      <w:r w:rsidRPr="00A75960">
        <w:rPr>
          <w:bCs/>
          <w:sz w:val="28"/>
          <w:szCs w:val="28"/>
        </w:rPr>
        <w:t xml:space="preserve"> Если в работе есть ссылка на фамилию какого-либо автора, то работа данного автора должна присутствовать в списке литературы.</w:t>
      </w:r>
    </w:p>
    <w:p w:rsidR="00EF29E2" w:rsidRDefault="00EF29E2" w:rsidP="00EF29E2">
      <w:pPr>
        <w:rPr>
          <w:bCs/>
          <w:sz w:val="28"/>
          <w:szCs w:val="28"/>
        </w:rPr>
      </w:pPr>
    </w:p>
    <w:p w:rsidR="00EF29E2" w:rsidRDefault="00EF29E2" w:rsidP="00EF29E2">
      <w:pPr>
        <w:rPr>
          <w:bCs/>
          <w:sz w:val="28"/>
          <w:szCs w:val="28"/>
        </w:rPr>
      </w:pPr>
    </w:p>
    <w:p w:rsidR="00EF29E2" w:rsidRDefault="00EF29E2" w:rsidP="00EF29E2">
      <w:pPr>
        <w:rPr>
          <w:bCs/>
          <w:sz w:val="28"/>
          <w:szCs w:val="28"/>
        </w:rPr>
      </w:pPr>
      <w:r w:rsidRPr="00AE041A">
        <w:rPr>
          <w:b/>
          <w:bCs/>
          <w:sz w:val="28"/>
          <w:szCs w:val="28"/>
          <w:u w:val="single"/>
        </w:rPr>
        <w:t>Примечание</w:t>
      </w:r>
      <w:r w:rsidRPr="00AE041A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а) </w:t>
      </w:r>
      <w:r w:rsidRPr="00BA32E1">
        <w:rPr>
          <w:b/>
          <w:bCs/>
          <w:sz w:val="28"/>
          <w:szCs w:val="28"/>
        </w:rPr>
        <w:t>рисунки</w:t>
      </w:r>
      <w:r>
        <w:rPr>
          <w:b/>
          <w:bCs/>
          <w:sz w:val="28"/>
          <w:szCs w:val="28"/>
        </w:rPr>
        <w:t xml:space="preserve"> </w:t>
      </w:r>
      <w:r w:rsidRPr="00A75960">
        <w:rPr>
          <w:b/>
          <w:bCs/>
          <w:sz w:val="28"/>
          <w:szCs w:val="28"/>
        </w:rPr>
        <w:t>(графики)</w:t>
      </w:r>
      <w:r w:rsidRPr="00A75960">
        <w:rPr>
          <w:bCs/>
          <w:sz w:val="28"/>
          <w:szCs w:val="28"/>
        </w:rPr>
        <w:t>,</w:t>
      </w:r>
      <w:r w:rsidRPr="007F1BEB">
        <w:rPr>
          <w:bCs/>
          <w:sz w:val="28"/>
          <w:szCs w:val="28"/>
        </w:rPr>
        <w:t xml:space="preserve"> размещенные в тексте, должны быть</w:t>
      </w:r>
    </w:p>
    <w:p w:rsidR="00EF29E2" w:rsidRPr="00BA32E1" w:rsidRDefault="00EF29E2" w:rsidP="00EF29E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7F1BEB">
        <w:rPr>
          <w:bCs/>
          <w:sz w:val="28"/>
          <w:szCs w:val="28"/>
        </w:rPr>
        <w:t xml:space="preserve"> </w:t>
      </w:r>
      <w:r w:rsidRPr="00BA32E1">
        <w:rPr>
          <w:b/>
          <w:bCs/>
          <w:sz w:val="28"/>
          <w:szCs w:val="28"/>
        </w:rPr>
        <w:t xml:space="preserve">черно-белые и </w:t>
      </w:r>
      <w:r>
        <w:rPr>
          <w:b/>
          <w:bCs/>
          <w:sz w:val="28"/>
          <w:szCs w:val="28"/>
        </w:rPr>
        <w:t>представлены</w:t>
      </w:r>
      <w:r w:rsidR="009275CD">
        <w:rPr>
          <w:b/>
          <w:bCs/>
          <w:sz w:val="28"/>
          <w:szCs w:val="28"/>
        </w:rPr>
        <w:t xml:space="preserve"> </w:t>
      </w:r>
      <w:r w:rsidRPr="00BA32E1">
        <w:rPr>
          <w:b/>
          <w:bCs/>
          <w:sz w:val="28"/>
          <w:szCs w:val="28"/>
        </w:rPr>
        <w:t xml:space="preserve">как отдельные файлы; </w:t>
      </w:r>
    </w:p>
    <w:p w:rsidR="00EF29E2" w:rsidRDefault="00EF29E2" w:rsidP="00EF29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б) к</w:t>
      </w:r>
      <w:r w:rsidRPr="00F514FE">
        <w:rPr>
          <w:bCs/>
          <w:sz w:val="28"/>
          <w:szCs w:val="28"/>
        </w:rPr>
        <w:t>аждая статья</w:t>
      </w:r>
      <w:r>
        <w:rPr>
          <w:bCs/>
          <w:sz w:val="28"/>
          <w:szCs w:val="28"/>
        </w:rPr>
        <w:t xml:space="preserve"> оформляется как отдельный файл. </w:t>
      </w:r>
    </w:p>
    <w:p w:rsidR="00AE041A" w:rsidRPr="00ED2011" w:rsidRDefault="009275CD" w:rsidP="009275CD">
      <w:pPr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AE041A">
        <w:rPr>
          <w:b/>
          <w:sz w:val="28"/>
          <w:szCs w:val="28"/>
        </w:rPr>
        <w:lastRenderedPageBreak/>
        <w:t>Приложение 3</w:t>
      </w:r>
    </w:p>
    <w:p w:rsidR="00AE041A" w:rsidRDefault="00AE041A" w:rsidP="00AE041A">
      <w:pPr>
        <w:jc w:val="both"/>
        <w:rPr>
          <w:sz w:val="28"/>
          <w:szCs w:val="28"/>
        </w:rPr>
      </w:pPr>
    </w:p>
    <w:p w:rsidR="00AE041A" w:rsidRDefault="00AE041A" w:rsidP="00AE041A">
      <w:pPr>
        <w:jc w:val="both"/>
        <w:rPr>
          <w:b/>
          <w:sz w:val="28"/>
          <w:szCs w:val="28"/>
        </w:rPr>
      </w:pPr>
    </w:p>
    <w:p w:rsidR="00AE041A" w:rsidRDefault="00AE041A" w:rsidP="00AE041A">
      <w:pPr>
        <w:jc w:val="both"/>
        <w:rPr>
          <w:b/>
          <w:sz w:val="28"/>
          <w:szCs w:val="28"/>
        </w:rPr>
      </w:pPr>
      <w:r w:rsidRPr="00F514FE">
        <w:rPr>
          <w:b/>
          <w:sz w:val="28"/>
          <w:szCs w:val="28"/>
        </w:rPr>
        <w:t>Реквизиты компании</w:t>
      </w:r>
      <w:r>
        <w:rPr>
          <w:b/>
          <w:sz w:val="28"/>
          <w:szCs w:val="28"/>
        </w:rPr>
        <w:t>:</w:t>
      </w:r>
    </w:p>
    <w:p w:rsidR="00AE041A" w:rsidRPr="00F514FE" w:rsidRDefault="00AE041A" w:rsidP="00AE041A">
      <w:pPr>
        <w:jc w:val="both"/>
        <w:rPr>
          <w:b/>
          <w:sz w:val="28"/>
          <w:szCs w:val="28"/>
        </w:rPr>
      </w:pPr>
      <w:r w:rsidRPr="00F514FE">
        <w:rPr>
          <w:b/>
          <w:sz w:val="28"/>
          <w:szCs w:val="28"/>
        </w:rPr>
        <w:t xml:space="preserve"> </w:t>
      </w:r>
      <w:r w:rsidRPr="00F514FE">
        <w:rPr>
          <w:b/>
          <w:sz w:val="28"/>
          <w:szCs w:val="28"/>
        </w:rPr>
        <w:tab/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Полное название</w:t>
      </w:r>
      <w:r>
        <w:rPr>
          <w:sz w:val="28"/>
          <w:szCs w:val="28"/>
        </w:rPr>
        <w:t xml:space="preserve">: </w:t>
      </w:r>
      <w:r w:rsidRPr="00F514FE">
        <w:rPr>
          <w:sz w:val="28"/>
          <w:szCs w:val="28"/>
        </w:rPr>
        <w:tab/>
      </w:r>
      <w:r w:rsidRPr="00F514FE">
        <w:rPr>
          <w:b/>
          <w:sz w:val="28"/>
          <w:szCs w:val="28"/>
        </w:rPr>
        <w:t>Международная общественная организация содействия науке и спорту «Спорт, Человек, Здоровье»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Краткое название</w:t>
      </w:r>
      <w:r>
        <w:rPr>
          <w:sz w:val="28"/>
          <w:szCs w:val="28"/>
        </w:rPr>
        <w:t>:</w:t>
      </w:r>
      <w:r w:rsidRPr="00F514FE">
        <w:rPr>
          <w:sz w:val="28"/>
          <w:szCs w:val="28"/>
        </w:rPr>
        <w:tab/>
        <w:t>МОО «Спорт, Человек, Здоровье»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ИНН</w:t>
      </w:r>
      <w:r>
        <w:rPr>
          <w:sz w:val="28"/>
          <w:szCs w:val="28"/>
        </w:rPr>
        <w:t xml:space="preserve">: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F514FE">
        <w:rPr>
          <w:sz w:val="28"/>
          <w:szCs w:val="28"/>
        </w:rPr>
        <w:t>7814160983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КПП</w:t>
      </w:r>
      <w:r>
        <w:rPr>
          <w:sz w:val="28"/>
          <w:szCs w:val="28"/>
        </w:rPr>
        <w:t xml:space="preserve">: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F514FE">
        <w:rPr>
          <w:sz w:val="28"/>
          <w:szCs w:val="28"/>
        </w:rPr>
        <w:t>781401001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:            </w:t>
      </w:r>
      <w:r w:rsidRPr="00F514FE">
        <w:rPr>
          <w:sz w:val="28"/>
          <w:szCs w:val="28"/>
        </w:rPr>
        <w:tab/>
        <w:t>МИФНС №26 по Санкт-Петербургу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ОГРН</w:t>
      </w:r>
      <w:r>
        <w:rPr>
          <w:sz w:val="28"/>
          <w:szCs w:val="28"/>
        </w:rPr>
        <w:t>: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F514FE">
        <w:rPr>
          <w:sz w:val="28"/>
          <w:szCs w:val="28"/>
        </w:rPr>
        <w:t>1117800001274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F514FE">
        <w:rPr>
          <w:sz w:val="28"/>
          <w:szCs w:val="28"/>
        </w:rPr>
        <w:tab/>
        <w:t>09 марта 2011 г.</w:t>
      </w:r>
    </w:p>
    <w:p w:rsidR="009275CD" w:rsidRDefault="00AE041A" w:rsidP="009275CD">
      <w:pPr>
        <w:ind w:left="2832" w:hanging="2832"/>
        <w:jc w:val="both"/>
        <w:rPr>
          <w:sz w:val="28"/>
          <w:szCs w:val="28"/>
        </w:rPr>
      </w:pPr>
      <w:r w:rsidRPr="00F514FE">
        <w:rPr>
          <w:sz w:val="28"/>
          <w:szCs w:val="28"/>
        </w:rPr>
        <w:t>Юридический адрес</w:t>
      </w:r>
      <w:r>
        <w:rPr>
          <w:sz w:val="28"/>
          <w:szCs w:val="28"/>
        </w:rPr>
        <w:t>:</w:t>
      </w:r>
      <w:r w:rsidR="009275CD">
        <w:rPr>
          <w:sz w:val="28"/>
          <w:szCs w:val="28"/>
        </w:rPr>
        <w:tab/>
        <w:t>197342, г.</w:t>
      </w:r>
      <w:r w:rsidRPr="00F514FE">
        <w:rPr>
          <w:sz w:val="28"/>
          <w:szCs w:val="28"/>
        </w:rPr>
        <w:t>Санкт-Пете</w:t>
      </w:r>
      <w:r w:rsidR="009275CD">
        <w:rPr>
          <w:sz w:val="28"/>
          <w:szCs w:val="28"/>
        </w:rPr>
        <w:t>рбург, Выборгская наб., д.</w:t>
      </w:r>
      <w:r w:rsidRPr="00F514FE">
        <w:rPr>
          <w:sz w:val="28"/>
          <w:szCs w:val="28"/>
        </w:rPr>
        <w:t xml:space="preserve">61, </w:t>
      </w:r>
    </w:p>
    <w:p w:rsidR="00AE041A" w:rsidRPr="00F514FE" w:rsidRDefault="00AE041A" w:rsidP="009275CD">
      <w:pPr>
        <w:ind w:left="2832"/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офис 406</w:t>
      </w:r>
    </w:p>
    <w:p w:rsidR="009275CD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 </w:t>
      </w:r>
      <w:r w:rsidR="009275CD">
        <w:rPr>
          <w:sz w:val="28"/>
          <w:szCs w:val="28"/>
        </w:rPr>
        <w:tab/>
        <w:t>197342, г.</w:t>
      </w:r>
      <w:r w:rsidRPr="00F514FE">
        <w:rPr>
          <w:sz w:val="28"/>
          <w:szCs w:val="28"/>
        </w:rPr>
        <w:t>Санкт</w:t>
      </w:r>
      <w:r w:rsidR="009275CD">
        <w:rPr>
          <w:sz w:val="28"/>
          <w:szCs w:val="28"/>
        </w:rPr>
        <w:t>-Петербург, Выборгская наб., д.</w:t>
      </w:r>
      <w:r w:rsidRPr="00F514FE">
        <w:rPr>
          <w:sz w:val="28"/>
          <w:szCs w:val="28"/>
        </w:rPr>
        <w:t xml:space="preserve">61, </w:t>
      </w:r>
    </w:p>
    <w:p w:rsidR="00AE041A" w:rsidRPr="00F514FE" w:rsidRDefault="00AE041A" w:rsidP="009275CD">
      <w:pPr>
        <w:ind w:left="2124" w:firstLine="708"/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офис 406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ОКПО</w:t>
      </w:r>
      <w:r>
        <w:rPr>
          <w:sz w:val="28"/>
          <w:szCs w:val="28"/>
        </w:rPr>
        <w:t xml:space="preserve">:  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90788612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ОКТМО</w:t>
      </w:r>
      <w:r>
        <w:rPr>
          <w:sz w:val="28"/>
          <w:szCs w:val="28"/>
        </w:rPr>
        <w:t xml:space="preserve">: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40323000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ОКВЭД</w:t>
      </w:r>
      <w:r>
        <w:rPr>
          <w:sz w:val="28"/>
          <w:szCs w:val="28"/>
        </w:rPr>
        <w:t xml:space="preserve">: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94.99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ОКОГУ</w:t>
      </w:r>
      <w:r>
        <w:rPr>
          <w:sz w:val="28"/>
          <w:szCs w:val="28"/>
        </w:rPr>
        <w:t xml:space="preserve">: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4220004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ОКФС</w:t>
      </w:r>
      <w:r>
        <w:rPr>
          <w:sz w:val="28"/>
          <w:szCs w:val="28"/>
        </w:rPr>
        <w:t xml:space="preserve">:  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53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ОКАТО</w:t>
      </w:r>
      <w:r>
        <w:rPr>
          <w:sz w:val="28"/>
          <w:szCs w:val="28"/>
        </w:rPr>
        <w:t xml:space="preserve">: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40270563000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ОКОПФ</w:t>
      </w:r>
      <w:r>
        <w:rPr>
          <w:sz w:val="28"/>
          <w:szCs w:val="28"/>
        </w:rPr>
        <w:t xml:space="preserve">: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20200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ПФР</w:t>
      </w:r>
      <w:r>
        <w:rPr>
          <w:sz w:val="28"/>
          <w:szCs w:val="28"/>
        </w:rPr>
        <w:t xml:space="preserve">:     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088-004-077485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ФСС</w:t>
      </w:r>
      <w:r>
        <w:rPr>
          <w:sz w:val="28"/>
          <w:szCs w:val="28"/>
        </w:rPr>
        <w:t xml:space="preserve">:     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514FE">
        <w:rPr>
          <w:sz w:val="28"/>
          <w:szCs w:val="28"/>
        </w:rPr>
        <w:t>7807032082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ФСС, код подч.</w:t>
      </w:r>
      <w:r>
        <w:rPr>
          <w:sz w:val="28"/>
          <w:szCs w:val="28"/>
        </w:rPr>
        <w:t xml:space="preserve">:     </w:t>
      </w:r>
      <w:r w:rsidRPr="00F514FE">
        <w:rPr>
          <w:sz w:val="28"/>
          <w:szCs w:val="28"/>
        </w:rPr>
        <w:tab/>
        <w:t>7807 1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</w:p>
    <w:p w:rsidR="00AE041A" w:rsidRPr="005E700A" w:rsidRDefault="00AE041A" w:rsidP="00AE041A">
      <w:pPr>
        <w:jc w:val="both"/>
        <w:rPr>
          <w:sz w:val="28"/>
          <w:szCs w:val="28"/>
        </w:rPr>
      </w:pPr>
      <w:r w:rsidRPr="00DD14D7">
        <w:rPr>
          <w:b/>
          <w:sz w:val="28"/>
          <w:szCs w:val="28"/>
        </w:rPr>
        <w:t>Банк:</w:t>
      </w:r>
      <w:r>
        <w:rPr>
          <w:sz w:val="28"/>
          <w:szCs w:val="28"/>
        </w:rPr>
        <w:t xml:space="preserve">           </w:t>
      </w:r>
      <w:r w:rsidRPr="00F514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E700A">
        <w:rPr>
          <w:sz w:val="28"/>
          <w:szCs w:val="28"/>
        </w:rPr>
        <w:t>филиал № 7701 банка ВТБ (ПАО)</w:t>
      </w:r>
    </w:p>
    <w:p w:rsidR="00AE041A" w:rsidRPr="005E700A" w:rsidRDefault="00AE041A" w:rsidP="00AE041A">
      <w:pPr>
        <w:jc w:val="both"/>
        <w:rPr>
          <w:sz w:val="28"/>
          <w:szCs w:val="28"/>
        </w:rPr>
      </w:pPr>
      <w:r w:rsidRPr="005E700A">
        <w:rPr>
          <w:sz w:val="28"/>
          <w:szCs w:val="28"/>
        </w:rPr>
        <w:t>Адрес банка:</w:t>
      </w:r>
      <w:r w:rsidRPr="005E700A">
        <w:rPr>
          <w:sz w:val="28"/>
          <w:szCs w:val="28"/>
        </w:rPr>
        <w:tab/>
        <w:t xml:space="preserve">         101000, Москва, Мясницкая ул., д.35</w:t>
      </w:r>
    </w:p>
    <w:p w:rsidR="00AE041A" w:rsidRPr="008C468C" w:rsidRDefault="00AE041A" w:rsidP="00AE041A">
      <w:pPr>
        <w:jc w:val="both"/>
        <w:rPr>
          <w:b/>
          <w:sz w:val="28"/>
          <w:szCs w:val="28"/>
        </w:rPr>
      </w:pPr>
      <w:r w:rsidRPr="005E700A">
        <w:rPr>
          <w:sz w:val="28"/>
          <w:szCs w:val="28"/>
        </w:rPr>
        <w:t>Расчетный счет:</w:t>
      </w:r>
      <w:r w:rsidRPr="005E700A">
        <w:rPr>
          <w:sz w:val="28"/>
          <w:szCs w:val="28"/>
        </w:rPr>
        <w:tab/>
        <w:t xml:space="preserve">         </w:t>
      </w:r>
      <w:r w:rsidR="008C468C">
        <w:rPr>
          <w:b/>
          <w:sz w:val="28"/>
          <w:szCs w:val="28"/>
        </w:rPr>
        <w:t>40703810200000003990</w:t>
      </w:r>
    </w:p>
    <w:p w:rsidR="00AE041A" w:rsidRPr="005E700A" w:rsidRDefault="00AE041A" w:rsidP="00AE041A">
      <w:pPr>
        <w:jc w:val="both"/>
        <w:rPr>
          <w:sz w:val="28"/>
          <w:szCs w:val="28"/>
        </w:rPr>
      </w:pPr>
      <w:r w:rsidRPr="005E700A">
        <w:rPr>
          <w:sz w:val="28"/>
          <w:szCs w:val="28"/>
        </w:rPr>
        <w:t xml:space="preserve">БИК:            </w:t>
      </w:r>
      <w:r w:rsidRPr="005E700A">
        <w:rPr>
          <w:sz w:val="28"/>
          <w:szCs w:val="28"/>
        </w:rPr>
        <w:tab/>
        <w:t xml:space="preserve">         044525745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5E700A">
        <w:rPr>
          <w:sz w:val="28"/>
          <w:szCs w:val="28"/>
        </w:rPr>
        <w:t xml:space="preserve">к/сч:             </w:t>
      </w:r>
      <w:r w:rsidRPr="005E700A">
        <w:rPr>
          <w:sz w:val="28"/>
          <w:szCs w:val="28"/>
        </w:rPr>
        <w:tab/>
        <w:t xml:space="preserve">         30101810345250000745 в ОПЕРУ МОСКВА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Валютный счет (USD)</w:t>
      </w:r>
      <w:r>
        <w:rPr>
          <w:sz w:val="28"/>
          <w:szCs w:val="28"/>
        </w:rPr>
        <w:t xml:space="preserve">: </w:t>
      </w:r>
      <w:r w:rsidRPr="00F514FE">
        <w:rPr>
          <w:sz w:val="28"/>
          <w:szCs w:val="28"/>
        </w:rPr>
        <w:t xml:space="preserve"> </w:t>
      </w:r>
      <w:r w:rsidRPr="00F514FE">
        <w:rPr>
          <w:sz w:val="28"/>
          <w:szCs w:val="28"/>
        </w:rPr>
        <w:tab/>
        <w:t>40703840500000003990</w:t>
      </w:r>
    </w:p>
    <w:p w:rsidR="00AE041A" w:rsidRPr="00F514FE" w:rsidRDefault="00AE041A" w:rsidP="00AE041A">
      <w:pPr>
        <w:jc w:val="both"/>
        <w:rPr>
          <w:sz w:val="28"/>
          <w:szCs w:val="28"/>
        </w:rPr>
      </w:pPr>
      <w:r w:rsidRPr="00F514FE">
        <w:rPr>
          <w:sz w:val="28"/>
          <w:szCs w:val="28"/>
        </w:rPr>
        <w:t>Валютный счет (EUR)</w:t>
      </w:r>
      <w:r>
        <w:rPr>
          <w:sz w:val="28"/>
          <w:szCs w:val="28"/>
        </w:rPr>
        <w:t xml:space="preserve">: </w:t>
      </w:r>
      <w:r w:rsidRPr="00F514FE">
        <w:rPr>
          <w:sz w:val="28"/>
          <w:szCs w:val="28"/>
        </w:rPr>
        <w:t xml:space="preserve"> </w:t>
      </w:r>
      <w:r w:rsidRPr="00F514FE">
        <w:rPr>
          <w:sz w:val="28"/>
          <w:szCs w:val="28"/>
        </w:rPr>
        <w:tab/>
        <w:t>40703978100000003990</w:t>
      </w:r>
    </w:p>
    <w:p w:rsidR="00EF29E2" w:rsidRPr="00AE041A" w:rsidRDefault="00EF29E2" w:rsidP="00AE041A">
      <w:pPr>
        <w:tabs>
          <w:tab w:val="left" w:pos="7005"/>
        </w:tabs>
      </w:pPr>
    </w:p>
    <w:sectPr w:rsidR="00EF29E2" w:rsidRPr="00AE041A" w:rsidSect="00D21D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127" w:right="707" w:bottom="1134" w:left="1560" w:header="34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21" w:rsidRDefault="00EF3921">
      <w:r>
        <w:separator/>
      </w:r>
    </w:p>
  </w:endnote>
  <w:endnote w:type="continuationSeparator" w:id="1">
    <w:p w:rsidR="00EF3921" w:rsidRDefault="00EF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8" w:rsidRDefault="00DC2D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38" w:rsidRPr="00F0324A" w:rsidRDefault="007B495E" w:rsidP="00F0324A">
    <w:pPr>
      <w:pStyle w:val="a5"/>
      <w:ind w:hanging="1134"/>
      <w:jc w:val="center"/>
      <w:rPr>
        <w:rFonts w:ascii="Arial" w:hAnsi="Arial" w:cs="Arial"/>
        <w:b/>
        <w:bCs/>
        <w:sz w:val="14"/>
        <w:szCs w:val="14"/>
      </w:rPr>
    </w:pPr>
    <w:r w:rsidRPr="00176049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858000" cy="3048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938" w:rsidRPr="00F0324A" w:rsidRDefault="005A7938" w:rsidP="00F0324A">
    <w:pPr>
      <w:ind w:right="-81" w:hanging="1134"/>
      <w:jc w:val="center"/>
      <w:rPr>
        <w:rFonts w:ascii="Arial" w:hAnsi="Arial" w:cs="Arial"/>
        <w:b/>
        <w:bCs/>
        <w:color w:val="0060A5"/>
        <w:sz w:val="14"/>
        <w:szCs w:val="14"/>
      </w:rPr>
    </w:pP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8, </w:t>
    </w:r>
    <w:r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Malaya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 </w:t>
    </w:r>
    <w:r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Morskaya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 </w:t>
    </w:r>
    <w:r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Street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, </w:t>
    </w:r>
    <w:r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Saint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>-</w:t>
    </w:r>
    <w:r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Petersburg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, </w:t>
    </w:r>
    <w:r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Russia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, 191186               </w:t>
    </w:r>
    <w:r w:rsidR="00D159B7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   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191186, </w:t>
    </w:r>
    <w:r w:rsidRPr="00F0324A">
      <w:rPr>
        <w:rFonts w:ascii="Arial" w:hAnsi="Arial" w:cs="Arial"/>
        <w:b/>
        <w:bCs/>
        <w:color w:val="0060A5"/>
        <w:sz w:val="14"/>
        <w:szCs w:val="14"/>
      </w:rPr>
      <w:t>Россия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, </w:t>
    </w:r>
    <w:r w:rsidRPr="00F0324A">
      <w:rPr>
        <w:rFonts w:ascii="Arial" w:hAnsi="Arial" w:cs="Arial"/>
        <w:b/>
        <w:bCs/>
        <w:color w:val="0060A5"/>
        <w:sz w:val="14"/>
        <w:szCs w:val="14"/>
      </w:rPr>
      <w:t>Санкт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>-</w:t>
    </w:r>
    <w:r w:rsidRPr="00F0324A">
      <w:rPr>
        <w:rFonts w:ascii="Arial" w:hAnsi="Arial" w:cs="Arial"/>
        <w:b/>
        <w:bCs/>
        <w:color w:val="0060A5"/>
        <w:sz w:val="14"/>
        <w:szCs w:val="14"/>
      </w:rPr>
      <w:t>Петербург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, </w:t>
    </w:r>
    <w:r w:rsidRPr="00F0324A">
      <w:rPr>
        <w:rFonts w:ascii="Arial" w:hAnsi="Arial" w:cs="Arial"/>
        <w:b/>
        <w:bCs/>
        <w:color w:val="0060A5"/>
        <w:sz w:val="14"/>
        <w:szCs w:val="14"/>
      </w:rPr>
      <w:t>ул</w:t>
    </w:r>
    <w:r w:rsidRPr="006C770B">
      <w:rPr>
        <w:rFonts w:ascii="Arial" w:hAnsi="Arial" w:cs="Arial"/>
        <w:b/>
        <w:bCs/>
        <w:color w:val="0060A5"/>
        <w:sz w:val="14"/>
        <w:szCs w:val="14"/>
        <w:lang w:val="en-US"/>
      </w:rPr>
      <w:t xml:space="preserve">. </w:t>
    </w:r>
    <w:r w:rsidRPr="00F0324A">
      <w:rPr>
        <w:rFonts w:ascii="Arial" w:hAnsi="Arial" w:cs="Arial"/>
        <w:b/>
        <w:bCs/>
        <w:color w:val="0060A5"/>
        <w:sz w:val="14"/>
        <w:szCs w:val="14"/>
      </w:rPr>
      <w:t>Малая Морская, д.8</w:t>
    </w:r>
  </w:p>
  <w:p w:rsidR="005A7938" w:rsidRPr="00514931" w:rsidRDefault="00D159B7" w:rsidP="00D159B7">
    <w:pPr>
      <w:rPr>
        <w:rFonts w:ascii="Arial" w:hAnsi="Arial" w:cs="Arial"/>
        <w:sz w:val="16"/>
        <w:szCs w:val="16"/>
      </w:rPr>
    </w:pPr>
    <w:r w:rsidRPr="00514931">
      <w:rPr>
        <w:rFonts w:ascii="Arial" w:hAnsi="Arial" w:cs="Arial"/>
        <w:b/>
        <w:bCs/>
        <w:color w:val="0060A5"/>
        <w:sz w:val="14"/>
        <w:szCs w:val="14"/>
      </w:rPr>
      <w:t xml:space="preserve">                  </w:t>
    </w:r>
    <w:r w:rsidR="005A7938"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tel</w:t>
    </w:r>
    <w:r w:rsidR="005A7938" w:rsidRPr="00514931">
      <w:rPr>
        <w:rFonts w:ascii="Arial" w:hAnsi="Arial" w:cs="Arial"/>
        <w:b/>
        <w:bCs/>
        <w:color w:val="0060A5"/>
        <w:sz w:val="14"/>
        <w:szCs w:val="14"/>
      </w:rPr>
      <w:t>/</w:t>
    </w:r>
    <w:r w:rsidR="005A7938"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fax</w:t>
    </w:r>
    <w:r w:rsidR="005A7938" w:rsidRPr="00514931">
      <w:rPr>
        <w:rFonts w:ascii="Arial" w:hAnsi="Arial" w:cs="Arial"/>
        <w:b/>
        <w:bCs/>
        <w:color w:val="0060A5"/>
        <w:sz w:val="14"/>
        <w:szCs w:val="14"/>
      </w:rPr>
      <w:t>: +7 (8</w:t>
    </w:r>
    <w:r w:rsidR="004C1B72" w:rsidRPr="00514931">
      <w:rPr>
        <w:rFonts w:ascii="Arial" w:hAnsi="Arial" w:cs="Arial"/>
        <w:b/>
        <w:bCs/>
        <w:color w:val="0060A5"/>
        <w:sz w:val="14"/>
        <w:szCs w:val="14"/>
      </w:rPr>
      <w:t xml:space="preserve">12) 571-22-34 </w:t>
    </w:r>
    <w:r w:rsidRPr="00514931">
      <w:rPr>
        <w:rFonts w:ascii="Arial" w:hAnsi="Arial" w:cs="Arial"/>
        <w:b/>
        <w:bCs/>
        <w:color w:val="0060A5"/>
        <w:sz w:val="14"/>
        <w:szCs w:val="14"/>
      </w:rPr>
      <w:t xml:space="preserve">        </w:t>
    </w:r>
    <w:r w:rsidR="005A7938" w:rsidRPr="00514931">
      <w:rPr>
        <w:rFonts w:ascii="Arial" w:hAnsi="Arial" w:cs="Arial"/>
        <w:b/>
        <w:bCs/>
        <w:color w:val="0060A5"/>
        <w:sz w:val="14"/>
        <w:szCs w:val="14"/>
      </w:rPr>
      <w:t xml:space="preserve"> </w:t>
    </w:r>
    <w:r w:rsidR="005A7938"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e</w:t>
    </w:r>
    <w:r w:rsidR="005A7938" w:rsidRPr="00514931">
      <w:rPr>
        <w:rFonts w:ascii="Arial" w:hAnsi="Arial" w:cs="Arial"/>
        <w:b/>
        <w:bCs/>
        <w:color w:val="0060A5"/>
        <w:sz w:val="14"/>
        <w:szCs w:val="14"/>
      </w:rPr>
      <w:t>-</w:t>
    </w:r>
    <w:r w:rsidR="005A7938" w:rsidRPr="00D159B7">
      <w:rPr>
        <w:rFonts w:ascii="Arial" w:hAnsi="Arial" w:cs="Arial"/>
        <w:b/>
        <w:bCs/>
        <w:color w:val="0060A5"/>
        <w:sz w:val="14"/>
        <w:szCs w:val="14"/>
        <w:lang w:val="en-US"/>
      </w:rPr>
      <w:t>mail</w:t>
    </w:r>
    <w:r w:rsidR="005A7938" w:rsidRPr="00514931">
      <w:rPr>
        <w:rFonts w:ascii="Arial" w:hAnsi="Arial" w:cs="Arial"/>
        <w:b/>
        <w:bCs/>
        <w:color w:val="0060A5"/>
        <w:sz w:val="14"/>
        <w:szCs w:val="14"/>
      </w:rPr>
      <w:t xml:space="preserve">: </w:t>
    </w:r>
    <w:hyperlink r:id="rId2" w:history="1">
      <w:r w:rsidRPr="00D159B7">
        <w:rPr>
          <w:rStyle w:val="a7"/>
          <w:rFonts w:ascii="Arial" w:hAnsi="Arial" w:cs="Arial"/>
          <w:color w:val="0070C0"/>
          <w:sz w:val="14"/>
          <w:szCs w:val="14"/>
          <w:bdr w:val="none" w:sz="0" w:space="0" w:color="auto"/>
          <w:lang w:val="en-US"/>
        </w:rPr>
        <w:t>sporthealth</w:t>
      </w:r>
      <w:r w:rsidRPr="00514931">
        <w:rPr>
          <w:rStyle w:val="a7"/>
          <w:rFonts w:ascii="Arial" w:hAnsi="Arial" w:cs="Arial"/>
          <w:color w:val="0070C0"/>
          <w:sz w:val="14"/>
          <w:szCs w:val="14"/>
          <w:bdr w:val="none" w:sz="0" w:space="0" w:color="auto"/>
        </w:rPr>
        <w:t>.</w:t>
      </w:r>
      <w:r w:rsidRPr="00D159B7">
        <w:rPr>
          <w:rStyle w:val="a7"/>
          <w:rFonts w:ascii="Arial" w:hAnsi="Arial" w:cs="Arial"/>
          <w:color w:val="0070C0"/>
          <w:sz w:val="14"/>
          <w:szCs w:val="14"/>
          <w:bdr w:val="none" w:sz="0" w:space="0" w:color="auto"/>
          <w:lang w:val="en-US"/>
        </w:rPr>
        <w:t>spb</w:t>
      </w:r>
      <w:r w:rsidRPr="00514931">
        <w:rPr>
          <w:rStyle w:val="a7"/>
          <w:rFonts w:ascii="Arial" w:hAnsi="Arial" w:cs="Arial"/>
          <w:color w:val="0070C0"/>
          <w:sz w:val="14"/>
          <w:szCs w:val="14"/>
          <w:bdr w:val="none" w:sz="0" w:space="0" w:color="auto"/>
        </w:rPr>
        <w:t>@</w:t>
      </w:r>
      <w:r w:rsidRPr="00D159B7">
        <w:rPr>
          <w:rStyle w:val="a7"/>
          <w:rFonts w:ascii="Arial" w:hAnsi="Arial" w:cs="Arial"/>
          <w:color w:val="0070C0"/>
          <w:sz w:val="14"/>
          <w:szCs w:val="14"/>
          <w:bdr w:val="none" w:sz="0" w:space="0" w:color="auto"/>
          <w:lang w:val="en-US"/>
        </w:rPr>
        <w:t>gmail</w:t>
      </w:r>
      <w:r w:rsidRPr="00514931">
        <w:rPr>
          <w:rStyle w:val="a7"/>
          <w:rFonts w:ascii="Arial" w:hAnsi="Arial" w:cs="Arial"/>
          <w:color w:val="0070C0"/>
          <w:sz w:val="14"/>
          <w:szCs w:val="14"/>
          <w:bdr w:val="none" w:sz="0" w:space="0" w:color="auto"/>
        </w:rPr>
        <w:t>.</w:t>
      </w:r>
      <w:r w:rsidRPr="00D159B7">
        <w:rPr>
          <w:rStyle w:val="a7"/>
          <w:rFonts w:ascii="Arial" w:hAnsi="Arial" w:cs="Arial"/>
          <w:color w:val="0070C0"/>
          <w:sz w:val="14"/>
          <w:szCs w:val="14"/>
          <w:bdr w:val="none" w:sz="0" w:space="0" w:color="auto"/>
          <w:lang w:val="en-US"/>
        </w:rPr>
        <w:t>com</w:t>
      </w:r>
    </w:hyperlink>
    <w:r w:rsidRPr="00514931">
      <w:rPr>
        <w:rFonts w:ascii="Arial" w:hAnsi="Arial" w:cs="Arial"/>
        <w:b/>
        <w:bCs/>
        <w:color w:val="0060A5"/>
        <w:sz w:val="14"/>
        <w:szCs w:val="14"/>
      </w:rPr>
      <w:t xml:space="preserve">                </w:t>
    </w:r>
    <w:r w:rsidR="005A7938" w:rsidRPr="00F0324A">
      <w:rPr>
        <w:rFonts w:ascii="Arial" w:hAnsi="Arial" w:cs="Arial"/>
        <w:b/>
        <w:bCs/>
        <w:color w:val="0060A5"/>
        <w:sz w:val="14"/>
        <w:szCs w:val="14"/>
        <w:lang w:val="en-US"/>
      </w:rPr>
      <w:t>http</w:t>
    </w:r>
    <w:r w:rsidR="005A7938" w:rsidRPr="00514931">
      <w:rPr>
        <w:rFonts w:ascii="Arial" w:hAnsi="Arial" w:cs="Arial"/>
        <w:b/>
        <w:bCs/>
        <w:color w:val="0060A5"/>
        <w:sz w:val="14"/>
        <w:szCs w:val="14"/>
      </w:rPr>
      <w:t>://</w:t>
    </w:r>
    <w:r w:rsidR="005A7938" w:rsidRPr="00F0324A">
      <w:rPr>
        <w:rFonts w:ascii="Arial" w:hAnsi="Arial" w:cs="Arial"/>
        <w:b/>
        <w:bCs/>
        <w:color w:val="0070C0"/>
        <w:sz w:val="14"/>
        <w:szCs w:val="14"/>
        <w:lang w:val="en-US"/>
      </w:rPr>
      <w:t>www</w:t>
    </w:r>
    <w:r w:rsidR="005A7938" w:rsidRPr="00514931">
      <w:rPr>
        <w:rFonts w:ascii="Arial" w:hAnsi="Arial" w:cs="Arial"/>
        <w:b/>
        <w:bCs/>
        <w:color w:val="0070C0"/>
        <w:sz w:val="14"/>
        <w:szCs w:val="14"/>
      </w:rPr>
      <w:t>.</w:t>
    </w:r>
    <w:r w:rsidR="005A7938" w:rsidRPr="00F0324A">
      <w:rPr>
        <w:rFonts w:ascii="Arial" w:hAnsi="Arial" w:cs="Arial"/>
        <w:b/>
        <w:bCs/>
        <w:color w:val="0070C0"/>
        <w:sz w:val="14"/>
        <w:szCs w:val="14"/>
        <w:lang w:val="en-US"/>
      </w:rPr>
      <w:t>sport</w:t>
    </w:r>
    <w:r w:rsidR="005A7938" w:rsidRPr="00514931">
      <w:rPr>
        <w:rFonts w:ascii="Arial" w:hAnsi="Arial" w:cs="Arial"/>
        <w:b/>
        <w:bCs/>
        <w:color w:val="0070C0"/>
        <w:sz w:val="14"/>
        <w:szCs w:val="14"/>
      </w:rPr>
      <w:t>-</w:t>
    </w:r>
    <w:r w:rsidR="005A7938" w:rsidRPr="00F0324A">
      <w:rPr>
        <w:rFonts w:ascii="Arial" w:hAnsi="Arial" w:cs="Arial"/>
        <w:b/>
        <w:bCs/>
        <w:color w:val="0070C0"/>
        <w:sz w:val="14"/>
        <w:szCs w:val="14"/>
        <w:lang w:val="en-US"/>
      </w:rPr>
      <w:t>health</w:t>
    </w:r>
    <w:r w:rsidR="005A7938" w:rsidRPr="00514931">
      <w:rPr>
        <w:rFonts w:ascii="Arial" w:hAnsi="Arial" w:cs="Arial"/>
        <w:b/>
        <w:bCs/>
        <w:color w:val="0070C0"/>
        <w:sz w:val="14"/>
        <w:szCs w:val="14"/>
      </w:rPr>
      <w:t>.</w:t>
    </w:r>
    <w:r w:rsidR="005A7938" w:rsidRPr="00F0324A">
      <w:rPr>
        <w:rFonts w:ascii="Arial" w:hAnsi="Arial" w:cs="Arial"/>
        <w:b/>
        <w:bCs/>
        <w:color w:val="0070C0"/>
        <w:sz w:val="14"/>
        <w:szCs w:val="14"/>
        <w:lang w:val="en-US"/>
      </w:rPr>
      <w:t>ru</w:t>
    </w:r>
  </w:p>
  <w:p w:rsidR="005A7938" w:rsidRPr="00514931" w:rsidRDefault="005A7938" w:rsidP="00F0324A">
    <w:pPr>
      <w:ind w:left="-1260" w:right="-81" w:hanging="1134"/>
      <w:jc w:val="center"/>
      <w:rPr>
        <w:rFonts w:ascii="Arial" w:hAnsi="Arial" w:cs="Arial"/>
        <w:b/>
        <w:bCs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8" w:rsidRDefault="00DC2D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21" w:rsidRDefault="00EF3921">
      <w:r>
        <w:separator/>
      </w:r>
    </w:p>
  </w:footnote>
  <w:footnote w:type="continuationSeparator" w:id="1">
    <w:p w:rsidR="00EF3921" w:rsidRDefault="00EF3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8" w:rsidRDefault="00DC2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38" w:rsidRDefault="007B495E" w:rsidP="00D31BA4">
    <w:pPr>
      <w:ind w:left="-1260" w:right="-99"/>
      <w:jc w:val="center"/>
    </w:pPr>
    <w:r>
      <w:rPr>
        <w:noProof/>
      </w:rPr>
      <w:drawing>
        <wp:inline distT="0" distB="0" distL="0" distR="0">
          <wp:extent cx="3261360" cy="579120"/>
          <wp:effectExtent l="0" t="0" r="0" b="0"/>
          <wp:docPr id="1" name="Рисунок 1" descr="логотип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938">
      <w:object w:dxaOrig="10814" w:dyaOrig="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7.25pt;height:2.25pt" o:ole="">
          <v:imagedata r:id="rId2" o:title=""/>
        </v:shape>
        <o:OLEObject Type="Embed" ProgID="Msxml2.SAXXMLReader.5.0" ShapeID="_x0000_i1025" DrawAspect="Content" ObjectID="_1605699712" r:id="rId3"/>
      </w:object>
    </w:r>
  </w:p>
  <w:p w:rsidR="005A7938" w:rsidRDefault="005A7938" w:rsidP="00A0305D">
    <w:pPr>
      <w:ind w:left="-1260" w:right="-81"/>
      <w:jc w:val="center"/>
      <w:rPr>
        <w:rFonts w:ascii="Arial" w:hAnsi="Arial" w:cs="Arial"/>
        <w:b/>
        <w:bCs/>
        <w:color w:val="0060A5"/>
        <w:sz w:val="14"/>
        <w:szCs w:val="14"/>
      </w:rPr>
    </w:pPr>
  </w:p>
  <w:p w:rsidR="005A7938" w:rsidRDefault="005A7938" w:rsidP="00A0305D">
    <w:pPr>
      <w:ind w:left="-1260" w:right="-81"/>
      <w:jc w:val="center"/>
      <w:rPr>
        <w:rFonts w:ascii="Arial" w:hAnsi="Arial" w:cs="Arial"/>
        <w:b/>
        <w:bCs/>
        <w:color w:val="0060A5"/>
        <w:sz w:val="14"/>
        <w:szCs w:val="14"/>
      </w:rPr>
    </w:pPr>
    <w:r w:rsidRPr="00754884">
      <w:rPr>
        <w:rFonts w:ascii="Arial" w:hAnsi="Arial" w:cs="Arial"/>
        <w:b/>
        <w:bCs/>
        <w:color w:val="0060A5"/>
        <w:sz w:val="14"/>
        <w:szCs w:val="14"/>
        <w:lang w:val="en-US"/>
      </w:rPr>
      <w:t>SAINT</w:t>
    </w:r>
    <w:r w:rsidRPr="00754884">
      <w:rPr>
        <w:rFonts w:ascii="Arial" w:hAnsi="Arial" w:cs="Arial"/>
        <w:b/>
        <w:bCs/>
        <w:color w:val="0060A5"/>
        <w:sz w:val="14"/>
        <w:szCs w:val="14"/>
      </w:rPr>
      <w:t>-</w:t>
    </w:r>
    <w:r w:rsidRPr="00754884">
      <w:rPr>
        <w:rFonts w:ascii="Arial" w:hAnsi="Arial" w:cs="Arial"/>
        <w:b/>
        <w:bCs/>
        <w:color w:val="0060A5"/>
        <w:sz w:val="14"/>
        <w:szCs w:val="14"/>
        <w:lang w:val="en-US"/>
      </w:rPr>
      <w:t>PETERSBURG</w:t>
    </w:r>
    <w:r w:rsidR="00DD3FB1">
      <w:rPr>
        <w:rFonts w:ascii="Arial" w:hAnsi="Arial" w:cs="Arial"/>
        <w:b/>
        <w:bCs/>
        <w:color w:val="0060A5"/>
        <w:sz w:val="14"/>
        <w:szCs w:val="14"/>
      </w:rPr>
      <w:t xml:space="preserve">, </w:t>
    </w:r>
    <w:r w:rsidRPr="00754884">
      <w:rPr>
        <w:rFonts w:ascii="Arial" w:hAnsi="Arial" w:cs="Arial"/>
        <w:b/>
        <w:bCs/>
        <w:color w:val="0060A5"/>
        <w:sz w:val="14"/>
        <w:szCs w:val="14"/>
        <w:lang w:val="en-US"/>
      </w:rPr>
      <w:t>RUSSIA</w:t>
    </w:r>
    <w:r w:rsidR="00080C84">
      <w:rPr>
        <w:rFonts w:ascii="Arial" w:hAnsi="Arial" w:cs="Arial"/>
        <w:b/>
        <w:bCs/>
        <w:color w:val="0060A5"/>
        <w:sz w:val="14"/>
        <w:szCs w:val="14"/>
      </w:rPr>
      <w:t xml:space="preserve"> </w:t>
    </w:r>
    <w:r w:rsidR="00DD3FB1">
      <w:rPr>
        <w:rFonts w:ascii="Arial" w:hAnsi="Arial" w:cs="Arial"/>
        <w:b/>
        <w:bCs/>
        <w:color w:val="0060A5"/>
        <w:sz w:val="14"/>
        <w:szCs w:val="14"/>
      </w:rPr>
      <w:t xml:space="preserve">          </w:t>
    </w:r>
    <w:r w:rsidR="00080C84">
      <w:rPr>
        <w:rFonts w:ascii="Arial" w:hAnsi="Arial" w:cs="Arial"/>
        <w:b/>
        <w:bCs/>
        <w:color w:val="0060A5"/>
        <w:sz w:val="14"/>
        <w:szCs w:val="14"/>
      </w:rPr>
      <w:t xml:space="preserve">25-27.04.2019   </w:t>
    </w:r>
    <w:r w:rsidR="0040243F">
      <w:rPr>
        <w:rFonts w:ascii="Arial" w:hAnsi="Arial" w:cs="Arial"/>
        <w:b/>
        <w:bCs/>
        <w:color w:val="0060A5"/>
        <w:sz w:val="14"/>
        <w:szCs w:val="14"/>
      </w:rPr>
      <w:t xml:space="preserve"> </w:t>
    </w:r>
    <w:r w:rsidR="00080C84">
      <w:rPr>
        <w:rFonts w:ascii="Arial" w:hAnsi="Arial" w:cs="Arial"/>
        <w:b/>
        <w:bCs/>
        <w:color w:val="0060A5"/>
        <w:sz w:val="14"/>
        <w:szCs w:val="14"/>
      </w:rPr>
      <w:t xml:space="preserve">            </w:t>
    </w:r>
    <w:r w:rsidRPr="00754884">
      <w:rPr>
        <w:rFonts w:ascii="Arial" w:hAnsi="Arial" w:cs="Arial"/>
        <w:b/>
        <w:bCs/>
        <w:color w:val="0060A5"/>
        <w:sz w:val="14"/>
        <w:szCs w:val="14"/>
      </w:rPr>
      <w:t>САНКТ-ПЕТЕРБУРГ, РОССИЯ</w:t>
    </w:r>
  </w:p>
  <w:p w:rsidR="005A7938" w:rsidRDefault="005A7938" w:rsidP="00A0305D">
    <w:pPr>
      <w:ind w:left="-1260" w:right="-81"/>
      <w:jc w:val="center"/>
      <w:rPr>
        <w:rFonts w:ascii="Arial" w:hAnsi="Arial" w:cs="Arial"/>
        <w:b/>
        <w:bCs/>
        <w:color w:val="0060A5"/>
        <w:sz w:val="14"/>
        <w:szCs w:val="14"/>
      </w:rPr>
    </w:pPr>
  </w:p>
  <w:p w:rsidR="005A7938" w:rsidRDefault="005A7938" w:rsidP="00A0305D">
    <w:pPr>
      <w:ind w:left="-1260" w:right="-81"/>
      <w:jc w:val="center"/>
      <w:rPr>
        <w:rFonts w:ascii="Arial" w:hAnsi="Arial" w:cs="Arial"/>
        <w:b/>
        <w:bCs/>
        <w:color w:val="0060A5"/>
        <w:sz w:val="14"/>
        <w:szCs w:val="14"/>
      </w:rPr>
    </w:pPr>
  </w:p>
  <w:p w:rsidR="005A7938" w:rsidRDefault="005A7938" w:rsidP="00A0305D">
    <w:pPr>
      <w:ind w:left="-1260" w:right="-81"/>
      <w:jc w:val="center"/>
      <w:rPr>
        <w:rFonts w:ascii="Arial" w:hAnsi="Arial" w:cs="Arial"/>
        <w:b/>
        <w:bCs/>
        <w:color w:val="0060A5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8" w:rsidRDefault="00DC2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CFB72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2697D"/>
    <w:multiLevelType w:val="multilevel"/>
    <w:tmpl w:val="4E72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5636669"/>
    <w:multiLevelType w:val="hybridMultilevel"/>
    <w:tmpl w:val="2554924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04E7E"/>
    <w:multiLevelType w:val="multilevel"/>
    <w:tmpl w:val="4CCC8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4">
    <w:nsid w:val="0A54756E"/>
    <w:multiLevelType w:val="hybridMultilevel"/>
    <w:tmpl w:val="5B4E1988"/>
    <w:lvl w:ilvl="0" w:tplc="FFA8711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0F56F9"/>
    <w:multiLevelType w:val="hybridMultilevel"/>
    <w:tmpl w:val="FDE6EAB8"/>
    <w:lvl w:ilvl="0" w:tplc="B308C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5BE8"/>
    <w:multiLevelType w:val="hybridMultilevel"/>
    <w:tmpl w:val="C5A874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63F"/>
    <w:multiLevelType w:val="hybridMultilevel"/>
    <w:tmpl w:val="ED347274"/>
    <w:lvl w:ilvl="0" w:tplc="5CBC1B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734EEF"/>
    <w:multiLevelType w:val="hybridMultilevel"/>
    <w:tmpl w:val="72F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48C2"/>
    <w:multiLevelType w:val="multilevel"/>
    <w:tmpl w:val="E49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88827D8"/>
    <w:multiLevelType w:val="hybridMultilevel"/>
    <w:tmpl w:val="9064B606"/>
    <w:lvl w:ilvl="0" w:tplc="10D6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F3FDB"/>
    <w:multiLevelType w:val="hybridMultilevel"/>
    <w:tmpl w:val="E732E7A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D1E0135"/>
    <w:multiLevelType w:val="hybridMultilevel"/>
    <w:tmpl w:val="F2D0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551DB"/>
    <w:multiLevelType w:val="hybridMultilevel"/>
    <w:tmpl w:val="1390D97E"/>
    <w:lvl w:ilvl="0" w:tplc="88465D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AB18FE"/>
    <w:multiLevelType w:val="multilevel"/>
    <w:tmpl w:val="11A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3F048ED"/>
    <w:multiLevelType w:val="multilevel"/>
    <w:tmpl w:val="C99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C046C34"/>
    <w:multiLevelType w:val="multilevel"/>
    <w:tmpl w:val="8AE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2764CBC"/>
    <w:multiLevelType w:val="multilevel"/>
    <w:tmpl w:val="036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57D429D6"/>
    <w:multiLevelType w:val="hybridMultilevel"/>
    <w:tmpl w:val="8658452E"/>
    <w:lvl w:ilvl="0" w:tplc="94786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E477E"/>
    <w:multiLevelType w:val="multilevel"/>
    <w:tmpl w:val="D16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650E0BE1"/>
    <w:multiLevelType w:val="multilevel"/>
    <w:tmpl w:val="D39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6DAB75FA"/>
    <w:multiLevelType w:val="multilevel"/>
    <w:tmpl w:val="A9C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EB3111C"/>
    <w:multiLevelType w:val="hybridMultilevel"/>
    <w:tmpl w:val="374A91AE"/>
    <w:lvl w:ilvl="0" w:tplc="B502BE3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66917"/>
    <w:multiLevelType w:val="hybridMultilevel"/>
    <w:tmpl w:val="A8C6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A2E74"/>
    <w:multiLevelType w:val="hybridMultilevel"/>
    <w:tmpl w:val="6A0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87073"/>
    <w:multiLevelType w:val="multilevel"/>
    <w:tmpl w:val="9186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7A5E49A3"/>
    <w:multiLevelType w:val="hybridMultilevel"/>
    <w:tmpl w:val="B35A12E0"/>
    <w:lvl w:ilvl="0" w:tplc="3D22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168AF"/>
    <w:multiLevelType w:val="multilevel"/>
    <w:tmpl w:val="39B09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F3316F9"/>
    <w:multiLevelType w:val="multilevel"/>
    <w:tmpl w:val="047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"/>
  </w:num>
  <w:num w:numId="5">
    <w:abstractNumId w:val="15"/>
  </w:num>
  <w:num w:numId="6">
    <w:abstractNumId w:val="21"/>
  </w:num>
  <w:num w:numId="7">
    <w:abstractNumId w:val="28"/>
  </w:num>
  <w:num w:numId="8">
    <w:abstractNumId w:val="16"/>
  </w:num>
  <w:num w:numId="9">
    <w:abstractNumId w:val="14"/>
  </w:num>
  <w:num w:numId="10">
    <w:abstractNumId w:val="19"/>
  </w:num>
  <w:num w:numId="11">
    <w:abstractNumId w:val="17"/>
  </w:num>
  <w:num w:numId="12">
    <w:abstractNumId w:val="20"/>
  </w:num>
  <w:num w:numId="13">
    <w:abstractNumId w:val="27"/>
  </w:num>
  <w:num w:numId="14">
    <w:abstractNumId w:val="5"/>
  </w:num>
  <w:num w:numId="15">
    <w:abstractNumId w:val="8"/>
  </w:num>
  <w:num w:numId="16">
    <w:abstractNumId w:val="22"/>
  </w:num>
  <w:num w:numId="17">
    <w:abstractNumId w:val="11"/>
  </w:num>
  <w:num w:numId="18">
    <w:abstractNumId w:val="13"/>
  </w:num>
  <w:num w:numId="19">
    <w:abstractNumId w:val="12"/>
  </w:num>
  <w:num w:numId="20">
    <w:abstractNumId w:val="23"/>
  </w:num>
  <w:num w:numId="21">
    <w:abstractNumId w:val="10"/>
  </w:num>
  <w:num w:numId="22">
    <w:abstractNumId w:val="24"/>
  </w:num>
  <w:num w:numId="23">
    <w:abstractNumId w:val="3"/>
  </w:num>
  <w:num w:numId="24">
    <w:abstractNumId w:val="6"/>
  </w:num>
  <w:num w:numId="25">
    <w:abstractNumId w:val="2"/>
  </w:num>
  <w:num w:numId="26">
    <w:abstractNumId w:val="18"/>
  </w:num>
  <w:num w:numId="27">
    <w:abstractNumId w:val="26"/>
  </w:num>
  <w:num w:numId="28">
    <w:abstractNumId w:val="7"/>
  </w:num>
  <w:num w:numId="29">
    <w:abstractNumId w:val="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0"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F7134"/>
    <w:rsid w:val="00012490"/>
    <w:rsid w:val="00016F59"/>
    <w:rsid w:val="000209E0"/>
    <w:rsid w:val="00033D3E"/>
    <w:rsid w:val="00035CBD"/>
    <w:rsid w:val="00041EF3"/>
    <w:rsid w:val="000431F0"/>
    <w:rsid w:val="000461BB"/>
    <w:rsid w:val="00047B5D"/>
    <w:rsid w:val="000640E5"/>
    <w:rsid w:val="00064A50"/>
    <w:rsid w:val="0006501E"/>
    <w:rsid w:val="00080C84"/>
    <w:rsid w:val="000812CE"/>
    <w:rsid w:val="00084497"/>
    <w:rsid w:val="00096F48"/>
    <w:rsid w:val="000A7DBF"/>
    <w:rsid w:val="000B41F3"/>
    <w:rsid w:val="000D17BA"/>
    <w:rsid w:val="000D1CC4"/>
    <w:rsid w:val="000D7A4D"/>
    <w:rsid w:val="000E1FD8"/>
    <w:rsid w:val="000F68BF"/>
    <w:rsid w:val="001205D9"/>
    <w:rsid w:val="00123182"/>
    <w:rsid w:val="0012430A"/>
    <w:rsid w:val="001342C9"/>
    <w:rsid w:val="00144B2F"/>
    <w:rsid w:val="00151377"/>
    <w:rsid w:val="00162EA8"/>
    <w:rsid w:val="00176049"/>
    <w:rsid w:val="00180C6B"/>
    <w:rsid w:val="0018136D"/>
    <w:rsid w:val="0018190A"/>
    <w:rsid w:val="001825EC"/>
    <w:rsid w:val="0018720F"/>
    <w:rsid w:val="00192927"/>
    <w:rsid w:val="0019363F"/>
    <w:rsid w:val="00194BD2"/>
    <w:rsid w:val="00197030"/>
    <w:rsid w:val="001A0EDE"/>
    <w:rsid w:val="001A2570"/>
    <w:rsid w:val="001A3981"/>
    <w:rsid w:val="001A6EA1"/>
    <w:rsid w:val="001B6198"/>
    <w:rsid w:val="001C496B"/>
    <w:rsid w:val="001D04D2"/>
    <w:rsid w:val="001D4AE3"/>
    <w:rsid w:val="001D79BD"/>
    <w:rsid w:val="001E0B88"/>
    <w:rsid w:val="001E35E5"/>
    <w:rsid w:val="001E5339"/>
    <w:rsid w:val="0021091D"/>
    <w:rsid w:val="00213495"/>
    <w:rsid w:val="00213E80"/>
    <w:rsid w:val="002168BF"/>
    <w:rsid w:val="00216A49"/>
    <w:rsid w:val="002201C9"/>
    <w:rsid w:val="00222541"/>
    <w:rsid w:val="00223F05"/>
    <w:rsid w:val="00232CC3"/>
    <w:rsid w:val="00234166"/>
    <w:rsid w:val="00236B6B"/>
    <w:rsid w:val="00236EE8"/>
    <w:rsid w:val="00241B61"/>
    <w:rsid w:val="00244C2B"/>
    <w:rsid w:val="00266826"/>
    <w:rsid w:val="00283E4B"/>
    <w:rsid w:val="0028411E"/>
    <w:rsid w:val="002943F8"/>
    <w:rsid w:val="002A6F70"/>
    <w:rsid w:val="002B0E40"/>
    <w:rsid w:val="002B143C"/>
    <w:rsid w:val="002B2EA1"/>
    <w:rsid w:val="002B38E6"/>
    <w:rsid w:val="002B7383"/>
    <w:rsid w:val="002C2388"/>
    <w:rsid w:val="002C6080"/>
    <w:rsid w:val="002D1328"/>
    <w:rsid w:val="002D17E1"/>
    <w:rsid w:val="002D47B3"/>
    <w:rsid w:val="002D7AF0"/>
    <w:rsid w:val="002E4DFD"/>
    <w:rsid w:val="002E766C"/>
    <w:rsid w:val="002F089C"/>
    <w:rsid w:val="00302C40"/>
    <w:rsid w:val="003051D8"/>
    <w:rsid w:val="003124BF"/>
    <w:rsid w:val="00314A73"/>
    <w:rsid w:val="00317F7C"/>
    <w:rsid w:val="00322477"/>
    <w:rsid w:val="003275DB"/>
    <w:rsid w:val="00337436"/>
    <w:rsid w:val="00344806"/>
    <w:rsid w:val="0035155B"/>
    <w:rsid w:val="00351E86"/>
    <w:rsid w:val="00371368"/>
    <w:rsid w:val="00382559"/>
    <w:rsid w:val="00383034"/>
    <w:rsid w:val="0039088A"/>
    <w:rsid w:val="003A2998"/>
    <w:rsid w:val="003B5B64"/>
    <w:rsid w:val="003B6F76"/>
    <w:rsid w:val="003C3664"/>
    <w:rsid w:val="003C5D53"/>
    <w:rsid w:val="003C5EDC"/>
    <w:rsid w:val="003D1FFB"/>
    <w:rsid w:val="003E3BEF"/>
    <w:rsid w:val="003F04C5"/>
    <w:rsid w:val="003F2D42"/>
    <w:rsid w:val="0040243F"/>
    <w:rsid w:val="0040502D"/>
    <w:rsid w:val="00406539"/>
    <w:rsid w:val="00413D50"/>
    <w:rsid w:val="00414ABC"/>
    <w:rsid w:val="0041555F"/>
    <w:rsid w:val="00422F55"/>
    <w:rsid w:val="004566F2"/>
    <w:rsid w:val="0046064B"/>
    <w:rsid w:val="004679FE"/>
    <w:rsid w:val="00471E3B"/>
    <w:rsid w:val="00474D60"/>
    <w:rsid w:val="00477AB4"/>
    <w:rsid w:val="00477ECE"/>
    <w:rsid w:val="00492309"/>
    <w:rsid w:val="004926C8"/>
    <w:rsid w:val="00492DF4"/>
    <w:rsid w:val="004977D7"/>
    <w:rsid w:val="004A0DFF"/>
    <w:rsid w:val="004A1C82"/>
    <w:rsid w:val="004C1B72"/>
    <w:rsid w:val="004C5BA0"/>
    <w:rsid w:val="004D12D7"/>
    <w:rsid w:val="004F39A4"/>
    <w:rsid w:val="004F4349"/>
    <w:rsid w:val="004F5DA1"/>
    <w:rsid w:val="00506A05"/>
    <w:rsid w:val="00507CDC"/>
    <w:rsid w:val="00512FC7"/>
    <w:rsid w:val="00514931"/>
    <w:rsid w:val="00516F6C"/>
    <w:rsid w:val="00521AEF"/>
    <w:rsid w:val="0053502C"/>
    <w:rsid w:val="00543C58"/>
    <w:rsid w:val="00550462"/>
    <w:rsid w:val="005520C0"/>
    <w:rsid w:val="00554274"/>
    <w:rsid w:val="005569E7"/>
    <w:rsid w:val="0056119B"/>
    <w:rsid w:val="005725CA"/>
    <w:rsid w:val="00593A96"/>
    <w:rsid w:val="00594C9A"/>
    <w:rsid w:val="005A11DC"/>
    <w:rsid w:val="005A207D"/>
    <w:rsid w:val="005A61CC"/>
    <w:rsid w:val="005A7938"/>
    <w:rsid w:val="005B3C97"/>
    <w:rsid w:val="005B4F41"/>
    <w:rsid w:val="005B4F62"/>
    <w:rsid w:val="005C2228"/>
    <w:rsid w:val="005E3BA9"/>
    <w:rsid w:val="005E3D60"/>
    <w:rsid w:val="005E700A"/>
    <w:rsid w:val="005F032D"/>
    <w:rsid w:val="005F0E69"/>
    <w:rsid w:val="005F1CCD"/>
    <w:rsid w:val="006049F7"/>
    <w:rsid w:val="0061723A"/>
    <w:rsid w:val="00621B54"/>
    <w:rsid w:val="006264E2"/>
    <w:rsid w:val="00630448"/>
    <w:rsid w:val="006373B2"/>
    <w:rsid w:val="00652ABC"/>
    <w:rsid w:val="006704B6"/>
    <w:rsid w:val="00680ACF"/>
    <w:rsid w:val="006823B7"/>
    <w:rsid w:val="006A51DA"/>
    <w:rsid w:val="006A568F"/>
    <w:rsid w:val="006B0107"/>
    <w:rsid w:val="006B11C5"/>
    <w:rsid w:val="006C770B"/>
    <w:rsid w:val="006D24A1"/>
    <w:rsid w:val="006E34E4"/>
    <w:rsid w:val="006E4963"/>
    <w:rsid w:val="006E5742"/>
    <w:rsid w:val="006F2857"/>
    <w:rsid w:val="006F4EBA"/>
    <w:rsid w:val="006F5D1C"/>
    <w:rsid w:val="00703DF7"/>
    <w:rsid w:val="007075F6"/>
    <w:rsid w:val="00746016"/>
    <w:rsid w:val="00750627"/>
    <w:rsid w:val="00751508"/>
    <w:rsid w:val="0075267C"/>
    <w:rsid w:val="00754602"/>
    <w:rsid w:val="00754884"/>
    <w:rsid w:val="00762DDE"/>
    <w:rsid w:val="00763ECB"/>
    <w:rsid w:val="00774325"/>
    <w:rsid w:val="007748EB"/>
    <w:rsid w:val="00783A70"/>
    <w:rsid w:val="00785930"/>
    <w:rsid w:val="007877F2"/>
    <w:rsid w:val="00796A14"/>
    <w:rsid w:val="007A68CA"/>
    <w:rsid w:val="007B495E"/>
    <w:rsid w:val="007C2D56"/>
    <w:rsid w:val="007D2145"/>
    <w:rsid w:val="007D275B"/>
    <w:rsid w:val="007D2DB5"/>
    <w:rsid w:val="007D708F"/>
    <w:rsid w:val="007E1B56"/>
    <w:rsid w:val="007E3871"/>
    <w:rsid w:val="007F5348"/>
    <w:rsid w:val="007F5BC3"/>
    <w:rsid w:val="00804246"/>
    <w:rsid w:val="0080647A"/>
    <w:rsid w:val="0080694B"/>
    <w:rsid w:val="00811436"/>
    <w:rsid w:val="00814ED2"/>
    <w:rsid w:val="00816760"/>
    <w:rsid w:val="008243A9"/>
    <w:rsid w:val="00834BAC"/>
    <w:rsid w:val="008365BE"/>
    <w:rsid w:val="008411A5"/>
    <w:rsid w:val="0084177E"/>
    <w:rsid w:val="00846DCF"/>
    <w:rsid w:val="0086116D"/>
    <w:rsid w:val="00862CA5"/>
    <w:rsid w:val="00864A34"/>
    <w:rsid w:val="008679D9"/>
    <w:rsid w:val="008709F9"/>
    <w:rsid w:val="00876AEA"/>
    <w:rsid w:val="0088293A"/>
    <w:rsid w:val="008849EC"/>
    <w:rsid w:val="008861A5"/>
    <w:rsid w:val="008922C4"/>
    <w:rsid w:val="008A6252"/>
    <w:rsid w:val="008B5907"/>
    <w:rsid w:val="008C1931"/>
    <w:rsid w:val="008C41F6"/>
    <w:rsid w:val="008C468C"/>
    <w:rsid w:val="008D6F5D"/>
    <w:rsid w:val="008F3733"/>
    <w:rsid w:val="008F7D6D"/>
    <w:rsid w:val="00902847"/>
    <w:rsid w:val="00903744"/>
    <w:rsid w:val="00914825"/>
    <w:rsid w:val="00915AAC"/>
    <w:rsid w:val="009210D0"/>
    <w:rsid w:val="009275CD"/>
    <w:rsid w:val="00927F4A"/>
    <w:rsid w:val="00933B06"/>
    <w:rsid w:val="009430FE"/>
    <w:rsid w:val="00944D64"/>
    <w:rsid w:val="00946662"/>
    <w:rsid w:val="00954C2A"/>
    <w:rsid w:val="00954FF0"/>
    <w:rsid w:val="00956482"/>
    <w:rsid w:val="00963008"/>
    <w:rsid w:val="00970557"/>
    <w:rsid w:val="0097250A"/>
    <w:rsid w:val="00975C74"/>
    <w:rsid w:val="009A4430"/>
    <w:rsid w:val="009B177B"/>
    <w:rsid w:val="009C5300"/>
    <w:rsid w:val="009C5768"/>
    <w:rsid w:val="009C69BF"/>
    <w:rsid w:val="009C737C"/>
    <w:rsid w:val="009D5E2B"/>
    <w:rsid w:val="009E2454"/>
    <w:rsid w:val="009E28F2"/>
    <w:rsid w:val="009E45E3"/>
    <w:rsid w:val="009E5095"/>
    <w:rsid w:val="009F2C7B"/>
    <w:rsid w:val="00A0305D"/>
    <w:rsid w:val="00A12098"/>
    <w:rsid w:val="00A13368"/>
    <w:rsid w:val="00A210E9"/>
    <w:rsid w:val="00A21AE7"/>
    <w:rsid w:val="00A305DC"/>
    <w:rsid w:val="00A32934"/>
    <w:rsid w:val="00A34495"/>
    <w:rsid w:val="00A36F54"/>
    <w:rsid w:val="00A550D0"/>
    <w:rsid w:val="00A55254"/>
    <w:rsid w:val="00A553D4"/>
    <w:rsid w:val="00A555BA"/>
    <w:rsid w:val="00A570C2"/>
    <w:rsid w:val="00A63F55"/>
    <w:rsid w:val="00A71722"/>
    <w:rsid w:val="00A72DAD"/>
    <w:rsid w:val="00A7409F"/>
    <w:rsid w:val="00A75960"/>
    <w:rsid w:val="00A77728"/>
    <w:rsid w:val="00A81DAC"/>
    <w:rsid w:val="00A90C95"/>
    <w:rsid w:val="00A917E4"/>
    <w:rsid w:val="00A933CC"/>
    <w:rsid w:val="00AB1991"/>
    <w:rsid w:val="00AB415C"/>
    <w:rsid w:val="00AC5D9D"/>
    <w:rsid w:val="00AC787A"/>
    <w:rsid w:val="00AD2AE2"/>
    <w:rsid w:val="00AD47F2"/>
    <w:rsid w:val="00AE041A"/>
    <w:rsid w:val="00AE13A7"/>
    <w:rsid w:val="00AE2B59"/>
    <w:rsid w:val="00AE4C4E"/>
    <w:rsid w:val="00B06EC3"/>
    <w:rsid w:val="00B102D9"/>
    <w:rsid w:val="00B10E18"/>
    <w:rsid w:val="00B12672"/>
    <w:rsid w:val="00B158E5"/>
    <w:rsid w:val="00B16D7E"/>
    <w:rsid w:val="00B3123A"/>
    <w:rsid w:val="00B32627"/>
    <w:rsid w:val="00B33279"/>
    <w:rsid w:val="00B43DEC"/>
    <w:rsid w:val="00B47FD4"/>
    <w:rsid w:val="00B646D1"/>
    <w:rsid w:val="00B711B1"/>
    <w:rsid w:val="00B73F47"/>
    <w:rsid w:val="00B8077C"/>
    <w:rsid w:val="00B85A77"/>
    <w:rsid w:val="00B85DF9"/>
    <w:rsid w:val="00B8647D"/>
    <w:rsid w:val="00B86485"/>
    <w:rsid w:val="00B92821"/>
    <w:rsid w:val="00BA1F87"/>
    <w:rsid w:val="00BA2136"/>
    <w:rsid w:val="00BA3432"/>
    <w:rsid w:val="00BB5738"/>
    <w:rsid w:val="00BB6534"/>
    <w:rsid w:val="00BD38E3"/>
    <w:rsid w:val="00BE1BC8"/>
    <w:rsid w:val="00BE1D10"/>
    <w:rsid w:val="00BF28A2"/>
    <w:rsid w:val="00BF63D1"/>
    <w:rsid w:val="00BF7F9A"/>
    <w:rsid w:val="00C044CE"/>
    <w:rsid w:val="00C05B97"/>
    <w:rsid w:val="00C06599"/>
    <w:rsid w:val="00C2131F"/>
    <w:rsid w:val="00C2542F"/>
    <w:rsid w:val="00C34CC3"/>
    <w:rsid w:val="00C35A9C"/>
    <w:rsid w:val="00C420A1"/>
    <w:rsid w:val="00C436FA"/>
    <w:rsid w:val="00C43E63"/>
    <w:rsid w:val="00C55D29"/>
    <w:rsid w:val="00C56CBA"/>
    <w:rsid w:val="00C65213"/>
    <w:rsid w:val="00C65FA0"/>
    <w:rsid w:val="00C6642D"/>
    <w:rsid w:val="00C6654F"/>
    <w:rsid w:val="00C707DF"/>
    <w:rsid w:val="00C74223"/>
    <w:rsid w:val="00C752A8"/>
    <w:rsid w:val="00C81D8C"/>
    <w:rsid w:val="00C86AF8"/>
    <w:rsid w:val="00CA0697"/>
    <w:rsid w:val="00CB2136"/>
    <w:rsid w:val="00CB39D5"/>
    <w:rsid w:val="00CC20EF"/>
    <w:rsid w:val="00CC391E"/>
    <w:rsid w:val="00CD673C"/>
    <w:rsid w:val="00CE010B"/>
    <w:rsid w:val="00CE312E"/>
    <w:rsid w:val="00CE6789"/>
    <w:rsid w:val="00CE7EDC"/>
    <w:rsid w:val="00CF1A24"/>
    <w:rsid w:val="00CF2A8D"/>
    <w:rsid w:val="00CF5A75"/>
    <w:rsid w:val="00CF7134"/>
    <w:rsid w:val="00D072A6"/>
    <w:rsid w:val="00D07DAE"/>
    <w:rsid w:val="00D140CF"/>
    <w:rsid w:val="00D150AF"/>
    <w:rsid w:val="00D159B7"/>
    <w:rsid w:val="00D21D9E"/>
    <w:rsid w:val="00D31BA4"/>
    <w:rsid w:val="00D34B71"/>
    <w:rsid w:val="00D61BC2"/>
    <w:rsid w:val="00D7256C"/>
    <w:rsid w:val="00D72DA8"/>
    <w:rsid w:val="00D74E51"/>
    <w:rsid w:val="00D76E8B"/>
    <w:rsid w:val="00D86A5E"/>
    <w:rsid w:val="00D925AF"/>
    <w:rsid w:val="00D9511D"/>
    <w:rsid w:val="00D9610D"/>
    <w:rsid w:val="00D96A27"/>
    <w:rsid w:val="00DA07C6"/>
    <w:rsid w:val="00DA428B"/>
    <w:rsid w:val="00DB2534"/>
    <w:rsid w:val="00DC2DC8"/>
    <w:rsid w:val="00DC42DD"/>
    <w:rsid w:val="00DD32F3"/>
    <w:rsid w:val="00DD3DA8"/>
    <w:rsid w:val="00DD3FB1"/>
    <w:rsid w:val="00DD7D36"/>
    <w:rsid w:val="00DE3AA7"/>
    <w:rsid w:val="00DE6DF1"/>
    <w:rsid w:val="00DE7F8C"/>
    <w:rsid w:val="00DF2DDE"/>
    <w:rsid w:val="00DF76D7"/>
    <w:rsid w:val="00E141DD"/>
    <w:rsid w:val="00E2704D"/>
    <w:rsid w:val="00E273D5"/>
    <w:rsid w:val="00E309D8"/>
    <w:rsid w:val="00E310BA"/>
    <w:rsid w:val="00E357CC"/>
    <w:rsid w:val="00E36ACA"/>
    <w:rsid w:val="00E3765E"/>
    <w:rsid w:val="00E41B93"/>
    <w:rsid w:val="00E44D50"/>
    <w:rsid w:val="00E51D6E"/>
    <w:rsid w:val="00E550E0"/>
    <w:rsid w:val="00E57303"/>
    <w:rsid w:val="00E57E2C"/>
    <w:rsid w:val="00E62EC0"/>
    <w:rsid w:val="00E75C33"/>
    <w:rsid w:val="00E778D5"/>
    <w:rsid w:val="00E85B1D"/>
    <w:rsid w:val="00E87D7F"/>
    <w:rsid w:val="00E93872"/>
    <w:rsid w:val="00E94027"/>
    <w:rsid w:val="00E941E6"/>
    <w:rsid w:val="00E95395"/>
    <w:rsid w:val="00EA301E"/>
    <w:rsid w:val="00EA3927"/>
    <w:rsid w:val="00EA543A"/>
    <w:rsid w:val="00EC1BCC"/>
    <w:rsid w:val="00EC51A5"/>
    <w:rsid w:val="00ED4EA9"/>
    <w:rsid w:val="00ED639D"/>
    <w:rsid w:val="00ED74BF"/>
    <w:rsid w:val="00EF29E2"/>
    <w:rsid w:val="00EF3921"/>
    <w:rsid w:val="00F0324A"/>
    <w:rsid w:val="00F054A9"/>
    <w:rsid w:val="00F054EF"/>
    <w:rsid w:val="00F21AF0"/>
    <w:rsid w:val="00F27AFF"/>
    <w:rsid w:val="00F433F7"/>
    <w:rsid w:val="00F43A7E"/>
    <w:rsid w:val="00F46221"/>
    <w:rsid w:val="00F548BF"/>
    <w:rsid w:val="00F56C9E"/>
    <w:rsid w:val="00F57E7F"/>
    <w:rsid w:val="00F6139B"/>
    <w:rsid w:val="00F7213E"/>
    <w:rsid w:val="00F82760"/>
    <w:rsid w:val="00F8429A"/>
    <w:rsid w:val="00F8723E"/>
    <w:rsid w:val="00F9084A"/>
    <w:rsid w:val="00F92410"/>
    <w:rsid w:val="00F94E6A"/>
    <w:rsid w:val="00FA0626"/>
    <w:rsid w:val="00FA09B1"/>
    <w:rsid w:val="00FA2350"/>
    <w:rsid w:val="00FA4B41"/>
    <w:rsid w:val="00FB4178"/>
    <w:rsid w:val="00FB5B81"/>
    <w:rsid w:val="00FB6342"/>
    <w:rsid w:val="00FB6A0A"/>
    <w:rsid w:val="00FD08CC"/>
    <w:rsid w:val="00FD59CC"/>
    <w:rsid w:val="00FD64B3"/>
    <w:rsid w:val="00FD6E83"/>
    <w:rsid w:val="00F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C2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06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1"/>
    <w:uiPriority w:val="99"/>
    <w:rsid w:val="00954C2A"/>
    <w:pPr>
      <w:suppressAutoHyphens/>
      <w:ind w:right="18"/>
    </w:pPr>
    <w:rPr>
      <w:rFonts w:ascii="Times New Roman" w:hAnsi="Times New Roman"/>
      <w:kern w:val="28"/>
      <w:lang w:val="en-US" w:eastAsia="en-US"/>
    </w:rPr>
  </w:style>
  <w:style w:type="paragraph" w:styleId="a3">
    <w:name w:val="header"/>
    <w:basedOn w:val="a"/>
    <w:link w:val="a4"/>
    <w:uiPriority w:val="99"/>
    <w:rsid w:val="00841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90678"/>
    <w:rPr>
      <w:sz w:val="24"/>
      <w:szCs w:val="24"/>
    </w:rPr>
  </w:style>
  <w:style w:type="paragraph" w:styleId="a5">
    <w:name w:val="footer"/>
    <w:basedOn w:val="a"/>
    <w:link w:val="a6"/>
    <w:uiPriority w:val="99"/>
    <w:rsid w:val="00841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90678"/>
    <w:rPr>
      <w:sz w:val="24"/>
      <w:szCs w:val="24"/>
    </w:rPr>
  </w:style>
  <w:style w:type="character" w:styleId="a7">
    <w:name w:val="Hyperlink"/>
    <w:uiPriority w:val="99"/>
    <w:rsid w:val="001D04D2"/>
    <w:rPr>
      <w:b/>
      <w:bCs/>
      <w:color w:val="auto"/>
      <w:u w:val="none"/>
      <w:effect w:val="none"/>
      <w:bdr w:val="none" w:sz="0" w:space="0" w:color="auto" w:frame="1"/>
    </w:rPr>
  </w:style>
  <w:style w:type="character" w:styleId="a8">
    <w:name w:val="Strong"/>
    <w:uiPriority w:val="22"/>
    <w:qFormat/>
    <w:rsid w:val="001D04D2"/>
    <w:rPr>
      <w:b/>
      <w:bCs/>
    </w:rPr>
  </w:style>
  <w:style w:type="character" w:customStyle="1" w:styleId="msonormal0">
    <w:name w:val="msonormal"/>
    <w:basedOn w:val="a0"/>
    <w:uiPriority w:val="99"/>
    <w:rsid w:val="001D04D2"/>
  </w:style>
  <w:style w:type="character" w:customStyle="1" w:styleId="orange">
    <w:name w:val="orange"/>
    <w:basedOn w:val="a0"/>
    <w:uiPriority w:val="99"/>
    <w:rsid w:val="007D275B"/>
  </w:style>
  <w:style w:type="paragraph" w:styleId="a9">
    <w:name w:val="List Paragraph"/>
    <w:basedOn w:val="a"/>
    <w:uiPriority w:val="34"/>
    <w:qFormat/>
    <w:rsid w:val="005B4F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7F534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F5348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F0324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F0324A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FB5B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B5B8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FB5B81"/>
  </w:style>
  <w:style w:type="paragraph" w:styleId="af1">
    <w:name w:val="annotation subject"/>
    <w:basedOn w:val="af"/>
    <w:next w:val="af"/>
    <w:link w:val="af2"/>
    <w:uiPriority w:val="99"/>
    <w:semiHidden/>
    <w:rsid w:val="00FB5B81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FB5B81"/>
    <w:rPr>
      <w:b/>
      <w:bCs/>
    </w:rPr>
  </w:style>
  <w:style w:type="character" w:styleId="af3">
    <w:name w:val="Placeholder Text"/>
    <w:uiPriority w:val="99"/>
    <w:semiHidden/>
    <w:rsid w:val="00B47FD4"/>
    <w:rPr>
      <w:color w:val="808080"/>
    </w:rPr>
  </w:style>
  <w:style w:type="paragraph" w:styleId="af4">
    <w:name w:val="Normal (Web)"/>
    <w:basedOn w:val="a"/>
    <w:uiPriority w:val="99"/>
    <w:unhideWhenUsed/>
    <w:rsid w:val="00244C2B"/>
    <w:pPr>
      <w:spacing w:before="168" w:after="168"/>
    </w:pPr>
  </w:style>
  <w:style w:type="character" w:styleId="af5">
    <w:name w:val="Emphasis"/>
    <w:uiPriority w:val="20"/>
    <w:qFormat/>
    <w:locked/>
    <w:rsid w:val="00CF2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.mail.ru/compose/?mailto=mailto%3asporthealth.spb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e.mail.ru/compose/?mailto=mailto%3asporthealth.spb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health.spb@gmail.com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A2E6BF-E475-4CD6-81B1-856B0ED6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Международный конгресс "Человек, спорт, здоровье" пройдет в Санкт-Петербурге (Россия) 19-21 апреля 2007 года с участием ведущих специалистов в области спорта, медицины, физиологии, психологии, социологии, педагогики, менеджмента и туризма из различны</vt:lpstr>
    </vt:vector>
  </TitlesOfParts>
  <Company>Microsoft</Company>
  <LinksUpToDate>false</LinksUpToDate>
  <CharactersWithSpaces>16528</CharactersWithSpaces>
  <SharedDoc>false</SharedDoc>
  <HLinks>
    <vt:vector size="18" baseType="variant">
      <vt:variant>
        <vt:i4>4980787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https://e.mail.ru/compose/?mailto=mailto%3asporthealth.spb@gmail.com</vt:lpwstr>
      </vt:variant>
      <vt:variant>
        <vt:lpwstr/>
      </vt:variant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https://e.mail.ru/compose/?mailto=mailto%3asporthealth.spb@gmail.com</vt:lpwstr>
      </vt:variant>
      <vt:variant>
        <vt:lpwstr/>
      </vt:variant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mailto:sporthealth.spb@gmail.com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Международный конгресс "Человек, спорт, здоровье" пройдет в Санкт-Петербурге (Россия) 19-21 апреля 2007 года с участием ведущих специалистов в области спорта, медицины, физиологии, психологии, социологии, педагогики, менеджмента и туризма из различны</dc:title>
  <dc:creator>Anna</dc:creator>
  <cp:lastModifiedBy>User</cp:lastModifiedBy>
  <cp:revision>2</cp:revision>
  <cp:lastPrinted>2018-11-19T10:12:00Z</cp:lastPrinted>
  <dcterms:created xsi:type="dcterms:W3CDTF">2018-12-07T10:55:00Z</dcterms:created>
  <dcterms:modified xsi:type="dcterms:W3CDTF">2018-12-07T10:55:00Z</dcterms:modified>
</cp:coreProperties>
</file>