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протокол</w:t>
      </w:r>
    </w:p>
    <w:p w:rsidR="00E13F6A" w:rsidRPr="00F96198" w:rsidRDefault="00E13F6A" w:rsidP="00E13F6A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E13F6A" w:rsidRPr="00F96198" w:rsidRDefault="00E13F6A" w:rsidP="00E13F6A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1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46B6A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Тема наблюдения: Особенности деятельности педагога адаптивной    физической культуры</w:t>
            </w: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Группа (класс): 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занятие (урок):</w:t>
            </w: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занятия (урока):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занятия (урока):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>Задача наблюдения</w:t>
      </w:r>
      <w:r w:rsidRPr="00F96198">
        <w:rPr>
          <w:b/>
          <w:caps/>
          <w:sz w:val="28"/>
          <w:szCs w:val="28"/>
        </w:rPr>
        <w:t xml:space="preserve">: </w:t>
      </w:r>
      <w:r w:rsidRPr="00F96198"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636"/>
      </w:tblGrid>
      <w:tr w:rsidR="00E13F6A" w:rsidRPr="00F96198" w:rsidTr="00246B6A">
        <w:trPr>
          <w:trHeight w:val="369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23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trHeight w:val="311"/>
        </w:trPr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sz w:val="28"/>
          <w:szCs w:val="24"/>
        </w:rPr>
        <w:lastRenderedPageBreak/>
        <w:t>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4"/>
        <w:gridCol w:w="4393"/>
      </w:tblGrid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13F6A" w:rsidRPr="00F96198" w:rsidTr="00246B6A"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bookmarkStart w:id="0" w:name="_Hlk34586610"/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bookmarkEnd w:id="0"/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2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D3101E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Тема наблюдения: Характеристика </w:t>
            </w:r>
            <w:r w:rsidR="00D3101E">
              <w:rPr>
                <w:sz w:val="28"/>
                <w:szCs w:val="24"/>
              </w:rPr>
              <w:t xml:space="preserve">уровня </w:t>
            </w:r>
            <w:r w:rsidRPr="00F96198">
              <w:rPr>
                <w:sz w:val="28"/>
                <w:szCs w:val="24"/>
              </w:rPr>
              <w:t>физического развития учащихся</w:t>
            </w: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Группа (класс): 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D3101E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Default="00E13F6A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 xml:space="preserve">Задача наблюдения: </w:t>
      </w:r>
    </w:p>
    <w:p w:rsidR="00D3101E" w:rsidRPr="00F96198" w:rsidRDefault="00D3101E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jc w:val="center"/>
        <w:rPr>
          <w:b/>
          <w:caps/>
          <w:sz w:val="24"/>
          <w:szCs w:val="24"/>
        </w:rPr>
      </w:pPr>
      <w:r w:rsidRPr="00F96198">
        <w:rPr>
          <w:sz w:val="24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3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46B6A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Тема наблюдения: Характеристика психических, интеллектуальных, личностных качеств занимающихся</w:t>
            </w: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Класс :</w:t>
            </w:r>
            <w:proofErr w:type="gramEnd"/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 наблюдаемого:</w:t>
            </w: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занятия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jc w:val="center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 xml:space="preserve">Задача наблюдения: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 xml:space="preserve">протокол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наблюдениЯ № 4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«плотность урока по данным хронометрирования»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E13F6A" w:rsidRPr="00F96198" w:rsidTr="00246B6A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E13F6A" w:rsidRPr="00F96198" w:rsidTr="00246B6A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наблюдаемого:</w:t>
            </w:r>
          </w:p>
        </w:tc>
      </w:tr>
      <w:tr w:rsidR="00E13F6A" w:rsidRPr="00F96198" w:rsidTr="00246B6A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E13F6A" w:rsidRPr="00F96198" w:rsidTr="00246B6A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rPr>
          <w:cantSplit/>
        </w:trPr>
        <w:tc>
          <w:tcPr>
            <w:tcW w:w="2274" w:type="dxa"/>
            <w:gridSpan w:val="2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Примечания</w:t>
            </w:r>
          </w:p>
        </w:tc>
      </w:tr>
      <w:tr w:rsidR="00E13F6A" w:rsidRPr="00F96198" w:rsidTr="00246B6A">
        <w:trPr>
          <w:cantSplit/>
        </w:trPr>
        <w:tc>
          <w:tcPr>
            <w:tcW w:w="2274" w:type="dxa"/>
            <w:gridSpan w:val="2"/>
            <w:vMerge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10</w:t>
            </w: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2274" w:type="dxa"/>
            <w:gridSpan w:val="2"/>
          </w:tcPr>
          <w:p w:rsidR="00E13F6A" w:rsidRPr="00F96198" w:rsidRDefault="00E13F6A" w:rsidP="00246B6A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E13F6A" w:rsidRPr="00F96198" w:rsidTr="00246B6A">
        <w:tc>
          <w:tcPr>
            <w:tcW w:w="2673" w:type="dxa"/>
            <w:tcBorders>
              <w:top w:val="nil"/>
              <w:bottom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E13F6A" w:rsidRPr="00F96198" w:rsidTr="00246B6A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E13F6A" w:rsidRPr="00F96198" w:rsidRDefault="00E13F6A" w:rsidP="00246B6A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E13F6A" w:rsidRPr="00F96198" w:rsidTr="00246B6A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плотности урока</w:t>
            </w:r>
          </w:p>
        </w:tc>
        <w:tc>
          <w:tcPr>
            <w:tcW w:w="5701" w:type="dxa"/>
          </w:tcPr>
          <w:p w:rsidR="00E13F6A" w:rsidRPr="00F96198" w:rsidRDefault="00E13F6A" w:rsidP="00246B6A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Выводы и рекомендации</w:t>
            </w: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>Примечание</w:t>
      </w:r>
      <w:r w:rsidRPr="00F96198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 (урока),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(урока).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В умственную (по преимуществу) работу</w:t>
      </w:r>
      <w:r w:rsidRPr="00F96198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</w:t>
      </w:r>
      <w:proofErr w:type="spellStart"/>
      <w:r w:rsidRPr="00F96198">
        <w:rPr>
          <w:sz w:val="24"/>
          <w:szCs w:val="24"/>
        </w:rPr>
        <w:t>взаимооценка</w:t>
      </w:r>
      <w:proofErr w:type="spellEnd"/>
      <w:r w:rsidRPr="00F96198">
        <w:rPr>
          <w:sz w:val="24"/>
          <w:szCs w:val="24"/>
        </w:rPr>
        <w:t>, обсуждение вопросов, ответы на вопросы и т.п.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В физическую (по преимуществу) работу </w:t>
      </w:r>
      <w:r w:rsidRPr="00F96198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Отдых</w:t>
      </w:r>
      <w:r w:rsidRPr="00F96198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Нецелесообразные затраты времени</w:t>
      </w:r>
      <w:r w:rsidRPr="00F96198">
        <w:rPr>
          <w:sz w:val="24"/>
          <w:szCs w:val="24"/>
        </w:rPr>
        <w:t xml:space="preserve"> предусматривают то, что не включено в план занятия (урока)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F96198">
        <w:rPr>
          <w:b/>
          <w:sz w:val="24"/>
          <w:szCs w:val="24"/>
        </w:rPr>
        <w:t>«Примечания»</w:t>
      </w:r>
      <w:r w:rsidRPr="00F96198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наблюдения №5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«Динамика нагрузки на уроке по данным пульсометрии»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E13F6A" w:rsidRPr="00F96198" w:rsidTr="00246B6A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E13F6A" w:rsidRPr="00F96198" w:rsidTr="00246B6A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наблюдаемого:</w:t>
            </w:r>
          </w:p>
        </w:tc>
      </w:tr>
      <w:tr w:rsidR="00E13F6A" w:rsidRPr="00F96198" w:rsidTr="00246B6A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E13F6A" w:rsidRPr="00F96198" w:rsidTr="00246B6A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E13F6A" w:rsidRPr="00F96198" w:rsidTr="00246B6A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E13F6A" w:rsidRPr="00F96198" w:rsidTr="00246B6A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E13F6A" w:rsidRPr="00F96198" w:rsidRDefault="00E13F6A" w:rsidP="00246B6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E13F6A" w:rsidRPr="00F96198" w:rsidRDefault="00E13F6A" w:rsidP="00246B6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E13F6A" w:rsidRPr="00F96198" w:rsidRDefault="00E13F6A" w:rsidP="00246B6A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E13F6A" w:rsidRPr="00F96198" w:rsidRDefault="00E13F6A" w:rsidP="00246B6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13F6A" w:rsidRPr="00F96198" w:rsidRDefault="00E13F6A" w:rsidP="00246B6A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13F6A" w:rsidRPr="00F96198" w:rsidRDefault="00E13F6A" w:rsidP="00246B6A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E13F6A" w:rsidRPr="00F96198" w:rsidRDefault="00E13F6A" w:rsidP="00246B6A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rPr>
          <w:gridAfter w:val="1"/>
          <w:wAfter w:w="178" w:type="dxa"/>
        </w:trPr>
        <w:tc>
          <w:tcPr>
            <w:tcW w:w="4067" w:type="dxa"/>
            <w:gridSpan w:val="4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графическое изображение динамики чсс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76"/>
        <w:gridCol w:w="276"/>
        <w:gridCol w:w="276"/>
        <w:gridCol w:w="276"/>
        <w:gridCol w:w="276"/>
        <w:gridCol w:w="27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83"/>
        <w:gridCol w:w="183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E13F6A" w:rsidRPr="00F96198" w:rsidTr="00246B6A">
        <w:tc>
          <w:tcPr>
            <w:tcW w:w="0" w:type="auto"/>
            <w:tcBorders>
              <w:right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szCs w:val="24"/>
              </w:rPr>
            </w:pPr>
            <w:r w:rsidRPr="00F96198">
              <w:rPr>
                <w:b/>
                <w:szCs w:val="24"/>
              </w:rPr>
              <w:t>ЧСС</w:t>
            </w:r>
          </w:p>
          <w:p w:rsidR="00E13F6A" w:rsidRPr="00F96198" w:rsidRDefault="00E13F6A" w:rsidP="00246B6A">
            <w:pPr>
              <w:spacing w:line="288" w:lineRule="auto"/>
              <w:rPr>
                <w:sz w:val="24"/>
                <w:szCs w:val="24"/>
              </w:rPr>
            </w:pPr>
            <w:r w:rsidRPr="00F96198">
              <w:rPr>
                <w:b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0" w:type="auto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46</w:t>
            </w:r>
          </w:p>
        </w:tc>
      </w:tr>
      <w:tr w:rsidR="00E13F6A" w:rsidRPr="00F96198" w:rsidTr="00246B6A"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занятия или урока (мин.)</w:t>
            </w: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объема и интенсивности нагрузки на занятии (</w:t>
            </w:r>
            <w:proofErr w:type="gramStart"/>
            <w:r w:rsidRPr="00F96198">
              <w:rPr>
                <w:b/>
                <w:sz w:val="28"/>
                <w:szCs w:val="24"/>
              </w:rPr>
              <w:t>в  уроке</w:t>
            </w:r>
            <w:proofErr w:type="gramEnd"/>
            <w:r w:rsidRPr="00F96198">
              <w:rPr>
                <w:b/>
                <w:sz w:val="28"/>
                <w:szCs w:val="24"/>
              </w:rPr>
              <w:t>)</w:t>
            </w: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Выводы и рекомендации</w:t>
            </w: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8"/>
              </w:rPr>
              <w:t>Оценка</w:t>
            </w:r>
            <w:r w:rsidRPr="00F96198">
              <w:rPr>
                <w:b/>
                <w:sz w:val="28"/>
                <w:szCs w:val="24"/>
              </w:rPr>
              <w:t xml:space="preserve"> и подпись учителя_____________________________________________</w:t>
            </w:r>
          </w:p>
          <w:p w:rsidR="00E13F6A" w:rsidRPr="00F96198" w:rsidRDefault="00E13F6A" w:rsidP="00246B6A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E13F6A" w:rsidRPr="00F96198" w:rsidRDefault="00E13F6A" w:rsidP="00246B6A">
            <w:pPr>
              <w:spacing w:line="288" w:lineRule="auto"/>
              <w:ind w:firstLine="709"/>
              <w:jc w:val="center"/>
              <w:rPr>
                <w:b/>
                <w:caps/>
                <w:sz w:val="28"/>
                <w:szCs w:val="24"/>
              </w:rPr>
            </w:pPr>
          </w:p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Примечание. </w:t>
      </w:r>
      <w:r w:rsidRPr="00F96198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(урока).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E13F6A" w:rsidRPr="00F96198" w:rsidRDefault="00E13F6A" w:rsidP="00E13F6A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наболюдения №6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(</w:t>
      </w:r>
      <w:r w:rsidRPr="00F96198">
        <w:rPr>
          <w:b/>
          <w:sz w:val="24"/>
          <w:szCs w:val="24"/>
        </w:rPr>
        <w:t>по</w:t>
      </w:r>
      <w:r w:rsidRPr="00F96198">
        <w:rPr>
          <w:b/>
          <w:caps/>
          <w:sz w:val="24"/>
          <w:szCs w:val="24"/>
        </w:rPr>
        <w:t xml:space="preserve"> В.Зотову)»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 »                  20    г.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E13F6A" w:rsidRPr="00F96198" w:rsidTr="00246B6A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E13F6A" w:rsidRPr="00F96198" w:rsidTr="00246B6A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Пол, возраст, </w:t>
            </w:r>
            <w:bookmarkStart w:id="1" w:name="_GoBack"/>
            <w:bookmarkEnd w:id="1"/>
            <w:r w:rsidRPr="00F96198">
              <w:rPr>
                <w:sz w:val="28"/>
                <w:szCs w:val="24"/>
              </w:rPr>
              <w:t>наблюдаемого:</w:t>
            </w:r>
          </w:p>
        </w:tc>
      </w:tr>
      <w:tr w:rsidR="00E13F6A" w:rsidRPr="00F96198" w:rsidTr="00246B6A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E13F6A" w:rsidRPr="00F96198" w:rsidTr="00246B6A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1717" w:type="dxa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E13F6A" w:rsidRPr="00F96198" w:rsidTr="00246B6A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E13F6A" w:rsidRPr="00F96198" w:rsidTr="00246B6A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6A" w:rsidRPr="00F96198" w:rsidRDefault="00E13F6A" w:rsidP="00246B6A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E13F6A" w:rsidRPr="00F96198" w:rsidRDefault="009D4589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t>Задача наблюдения</w:t>
      </w:r>
      <w:r w:rsidR="00E13F6A" w:rsidRPr="00F96198">
        <w:rPr>
          <w:b/>
          <w:sz w:val="28"/>
          <w:szCs w:val="24"/>
        </w:rPr>
        <w:t>: оценить воздействие занятия на организм занимающегося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13F6A" w:rsidRPr="00F96198" w:rsidTr="00246B6A">
        <w:tc>
          <w:tcPr>
            <w:tcW w:w="9286" w:type="dxa"/>
          </w:tcPr>
          <w:p w:rsidR="00E13F6A" w:rsidRPr="00F96198" w:rsidRDefault="00E13F6A" w:rsidP="00246B6A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E13F6A" w:rsidRPr="00F96198" w:rsidRDefault="00E13F6A" w:rsidP="00E13F6A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E13F6A" w:rsidRPr="00F96198" w:rsidRDefault="00E13F6A" w:rsidP="00E13F6A">
      <w:pPr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E13F6A" w:rsidRPr="00F96198" w:rsidRDefault="00E13F6A" w:rsidP="00E13F6A">
      <w:pPr>
        <w:rPr>
          <w:b/>
          <w:sz w:val="32"/>
          <w:szCs w:val="28"/>
        </w:rPr>
      </w:pPr>
      <w:r w:rsidRPr="00F96198">
        <w:rPr>
          <w:b/>
          <w:sz w:val="32"/>
          <w:szCs w:val="28"/>
        </w:rPr>
        <w:t>_____________________________________________________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E13F6A" w:rsidRPr="00F96198" w:rsidRDefault="00E13F6A" w:rsidP="00E13F6A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                                              небольшая                   средняя                       резкая </w:t>
      </w:r>
    </w:p>
    <w:p w:rsidR="00E13F6A" w:rsidRPr="00F96198" w:rsidRDefault="00E13F6A" w:rsidP="00E13F6A">
      <w:pPr>
        <w:rPr>
          <w:b/>
          <w:sz w:val="24"/>
          <w:szCs w:val="24"/>
        </w:rPr>
      </w:pPr>
      <w:proofErr w:type="gramStart"/>
      <w:r w:rsidRPr="00F96198">
        <w:rPr>
          <w:b/>
          <w:sz w:val="24"/>
          <w:szCs w:val="24"/>
        </w:rPr>
        <w:t>( значительная</w:t>
      </w:r>
      <w:proofErr w:type="gramEnd"/>
      <w:r w:rsidRPr="00F96198">
        <w:rPr>
          <w:b/>
          <w:sz w:val="24"/>
          <w:szCs w:val="24"/>
        </w:rPr>
        <w:t>)         (недопустимая)</w:t>
      </w:r>
    </w:p>
    <w:p w:rsidR="00E13F6A" w:rsidRPr="00F96198" w:rsidRDefault="00E13F6A" w:rsidP="00E1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02"/>
        <w:gridCol w:w="1981"/>
        <w:gridCol w:w="2433"/>
      </w:tblGrid>
      <w:tr w:rsidR="00E13F6A" w:rsidRPr="00F96198" w:rsidTr="00246B6A">
        <w:trPr>
          <w:trHeight w:val="1711"/>
        </w:trPr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небольшое покраснение, </w:t>
            </w:r>
          </w:p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E13F6A" w:rsidRPr="00F96198" w:rsidTr="00246B6A">
        <w:trPr>
          <w:trHeight w:val="1186"/>
        </w:trPr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E13F6A" w:rsidRPr="00F96198" w:rsidTr="00246B6A">
        <w:trPr>
          <w:trHeight w:val="1273"/>
        </w:trPr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E13F6A" w:rsidRPr="00F96198" w:rsidTr="00246B6A">
        <w:trPr>
          <w:trHeight w:val="1416"/>
        </w:trPr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E13F6A" w:rsidRPr="00F96198" w:rsidTr="00246B6A">
        <w:trPr>
          <w:trHeight w:val="1974"/>
        </w:trPr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медленное выполнение команд, воспринимается только громкая команда, </w:t>
            </w:r>
            <w:proofErr w:type="gramStart"/>
            <w:r w:rsidRPr="00F96198">
              <w:rPr>
                <w:sz w:val="24"/>
                <w:szCs w:val="24"/>
              </w:rPr>
              <w:t>часто  выполняется</w:t>
            </w:r>
            <w:proofErr w:type="gramEnd"/>
            <w:r w:rsidRPr="00F96198">
              <w:rPr>
                <w:sz w:val="24"/>
                <w:szCs w:val="24"/>
              </w:rPr>
              <w:t xml:space="preserve"> только громкая команда</w:t>
            </w:r>
          </w:p>
        </w:tc>
      </w:tr>
      <w:tr w:rsidR="00E13F6A" w:rsidRPr="00F96198" w:rsidTr="00246B6A">
        <w:trPr>
          <w:trHeight w:val="969"/>
        </w:trPr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речь сильно затруднена</w:t>
            </w:r>
          </w:p>
        </w:tc>
      </w:tr>
      <w:tr w:rsidR="00E13F6A" w:rsidRPr="00F96198" w:rsidTr="00246B6A">
        <w:tc>
          <w:tcPr>
            <w:tcW w:w="2392" w:type="dxa"/>
          </w:tcPr>
          <w:p w:rsidR="00E13F6A" w:rsidRPr="00F96198" w:rsidRDefault="00E13F6A" w:rsidP="00246B6A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E13F6A" w:rsidRPr="00F96198" w:rsidRDefault="00E13F6A" w:rsidP="00246B6A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жалобы на резкую усталость, головную </w:t>
            </w:r>
            <w:proofErr w:type="gramStart"/>
            <w:r w:rsidRPr="00F96198">
              <w:rPr>
                <w:sz w:val="24"/>
                <w:szCs w:val="24"/>
              </w:rPr>
              <w:t>боль ,</w:t>
            </w:r>
            <w:proofErr w:type="gramEnd"/>
            <w:r w:rsidRPr="00F96198">
              <w:rPr>
                <w:sz w:val="24"/>
                <w:szCs w:val="24"/>
              </w:rPr>
              <w:t xml:space="preserve"> шум в ушах, тошноту, иногда рвоту, возможен обморок</w:t>
            </w:r>
          </w:p>
        </w:tc>
      </w:tr>
    </w:tbl>
    <w:p w:rsidR="00E13F6A" w:rsidRPr="00F96198" w:rsidRDefault="00E13F6A" w:rsidP="00E13F6A">
      <w:pPr>
        <w:rPr>
          <w:b/>
        </w:rPr>
      </w:pPr>
    </w:p>
    <w:p w:rsidR="00E13F6A" w:rsidRPr="00F96198" w:rsidRDefault="00E13F6A" w:rsidP="009B7E1B">
      <w:pPr>
        <w:spacing w:line="288" w:lineRule="auto"/>
        <w:rPr>
          <w:b/>
          <w:caps/>
          <w:sz w:val="28"/>
          <w:szCs w:val="24"/>
        </w:rPr>
      </w:pPr>
    </w:p>
    <w:sectPr w:rsidR="00E13F6A" w:rsidRPr="00F96198" w:rsidSect="00246B6A">
      <w:foot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7A" w:rsidRDefault="00B7727A" w:rsidP="00E13F6A">
      <w:r>
        <w:separator/>
      </w:r>
    </w:p>
  </w:endnote>
  <w:endnote w:type="continuationSeparator" w:id="0">
    <w:p w:rsidR="00B7727A" w:rsidRDefault="00B7727A" w:rsidP="00E1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681642"/>
      <w:docPartObj>
        <w:docPartGallery w:val="Page Numbers (Bottom of Page)"/>
        <w:docPartUnique/>
      </w:docPartObj>
    </w:sdtPr>
    <w:sdtEndPr/>
    <w:sdtContent>
      <w:p w:rsidR="00246B6A" w:rsidRDefault="00246B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46B6A" w:rsidRDefault="00246B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7A" w:rsidRDefault="00B7727A" w:rsidP="00E13F6A">
      <w:r>
        <w:separator/>
      </w:r>
    </w:p>
  </w:footnote>
  <w:footnote w:type="continuationSeparator" w:id="0">
    <w:p w:rsidR="00B7727A" w:rsidRDefault="00B7727A" w:rsidP="00E1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368B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 w15:restartNumberingAfterBreak="0">
    <w:nsid w:val="07B27258"/>
    <w:multiLevelType w:val="hybridMultilevel"/>
    <w:tmpl w:val="DA1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DA1"/>
    <w:multiLevelType w:val="hybridMultilevel"/>
    <w:tmpl w:val="AE5A6044"/>
    <w:lvl w:ilvl="0" w:tplc="2F60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3014AC"/>
    <w:multiLevelType w:val="hybridMultilevel"/>
    <w:tmpl w:val="D4AA2C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5E067B"/>
    <w:multiLevelType w:val="hybridMultilevel"/>
    <w:tmpl w:val="886891F4"/>
    <w:lvl w:ilvl="0" w:tplc="22F6B5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0B19717E"/>
    <w:multiLevelType w:val="hybridMultilevel"/>
    <w:tmpl w:val="9BCA0BF6"/>
    <w:lvl w:ilvl="0" w:tplc="117C47EC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42111A"/>
    <w:multiLevelType w:val="hybridMultilevel"/>
    <w:tmpl w:val="95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7AE3"/>
    <w:multiLevelType w:val="multilevel"/>
    <w:tmpl w:val="740EB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44964"/>
    <w:multiLevelType w:val="multilevel"/>
    <w:tmpl w:val="9634D8C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2160"/>
      </w:pPr>
      <w:rPr>
        <w:rFonts w:hint="default"/>
      </w:rPr>
    </w:lvl>
  </w:abstractNum>
  <w:abstractNum w:abstractNumId="12" w15:restartNumberingAfterBreak="0">
    <w:nsid w:val="0EFC1956"/>
    <w:multiLevelType w:val="multilevel"/>
    <w:tmpl w:val="7ED2C2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83E02"/>
    <w:multiLevelType w:val="hybridMultilevel"/>
    <w:tmpl w:val="8FD8E708"/>
    <w:lvl w:ilvl="0" w:tplc="DE9CA73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0CA2"/>
    <w:multiLevelType w:val="multilevel"/>
    <w:tmpl w:val="A0A69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1CED620E"/>
    <w:multiLevelType w:val="multilevel"/>
    <w:tmpl w:val="F6969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414C2E"/>
    <w:multiLevelType w:val="hybridMultilevel"/>
    <w:tmpl w:val="4B9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51FE5"/>
    <w:multiLevelType w:val="hybridMultilevel"/>
    <w:tmpl w:val="904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8548D"/>
    <w:multiLevelType w:val="hybridMultilevel"/>
    <w:tmpl w:val="C002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0535"/>
    <w:multiLevelType w:val="hybridMultilevel"/>
    <w:tmpl w:val="A706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3572B"/>
    <w:multiLevelType w:val="hybridMultilevel"/>
    <w:tmpl w:val="A85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3F9A"/>
    <w:multiLevelType w:val="hybridMultilevel"/>
    <w:tmpl w:val="71C27FE6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048531E"/>
    <w:multiLevelType w:val="multilevel"/>
    <w:tmpl w:val="FBDE2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93DB2"/>
    <w:multiLevelType w:val="multilevel"/>
    <w:tmpl w:val="4B4ABE4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9A9689F"/>
    <w:multiLevelType w:val="hybridMultilevel"/>
    <w:tmpl w:val="84FA0480"/>
    <w:lvl w:ilvl="0" w:tplc="F0E41366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5BD9585E"/>
    <w:multiLevelType w:val="multilevel"/>
    <w:tmpl w:val="B686C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1" w15:restartNumberingAfterBreak="0">
    <w:nsid w:val="72EA3936"/>
    <w:multiLevelType w:val="hybridMultilevel"/>
    <w:tmpl w:val="2E4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334D"/>
    <w:multiLevelType w:val="hybridMultilevel"/>
    <w:tmpl w:val="B2B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33311"/>
    <w:multiLevelType w:val="hybridMultilevel"/>
    <w:tmpl w:val="A748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18"/>
  </w:num>
  <w:num w:numId="5">
    <w:abstractNumId w:val="35"/>
  </w:num>
  <w:num w:numId="6">
    <w:abstractNumId w:val="27"/>
  </w:num>
  <w:num w:numId="7">
    <w:abstractNumId w:val="31"/>
  </w:num>
  <w:num w:numId="8">
    <w:abstractNumId w:val="21"/>
  </w:num>
  <w:num w:numId="9">
    <w:abstractNumId w:val="19"/>
  </w:num>
  <w:num w:numId="10">
    <w:abstractNumId w:val="32"/>
  </w:num>
  <w:num w:numId="11">
    <w:abstractNumId w:val="8"/>
  </w:num>
  <w:num w:numId="12">
    <w:abstractNumId w:val="26"/>
  </w:num>
  <w:num w:numId="13">
    <w:abstractNumId w:val="10"/>
  </w:num>
  <w:num w:numId="14">
    <w:abstractNumId w:val="14"/>
  </w:num>
  <w:num w:numId="15">
    <w:abstractNumId w:val="5"/>
  </w:num>
  <w:num w:numId="16">
    <w:abstractNumId w:val="24"/>
  </w:num>
  <w:num w:numId="17">
    <w:abstractNumId w:val="11"/>
  </w:num>
  <w:num w:numId="18">
    <w:abstractNumId w:val="1"/>
  </w:num>
  <w:num w:numId="19">
    <w:abstractNumId w:val="17"/>
  </w:num>
  <w:num w:numId="20">
    <w:abstractNumId w:val="3"/>
  </w:num>
  <w:num w:numId="21">
    <w:abstractNumId w:val="12"/>
  </w:num>
  <w:num w:numId="22">
    <w:abstractNumId w:val="15"/>
  </w:num>
  <w:num w:numId="23">
    <w:abstractNumId w:val="30"/>
  </w:num>
  <w:num w:numId="24">
    <w:abstractNumId w:val="16"/>
  </w:num>
  <w:num w:numId="25">
    <w:abstractNumId w:val="9"/>
  </w:num>
  <w:num w:numId="26">
    <w:abstractNumId w:val="6"/>
  </w:num>
  <w:num w:numId="27">
    <w:abstractNumId w:val="23"/>
  </w:num>
  <w:num w:numId="28">
    <w:abstractNumId w:val="13"/>
  </w:num>
  <w:num w:numId="29">
    <w:abstractNumId w:val="0"/>
  </w:num>
  <w:num w:numId="3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45"/>
    <w:rsid w:val="000B5445"/>
    <w:rsid w:val="00104CC9"/>
    <w:rsid w:val="00186B6E"/>
    <w:rsid w:val="00246B6A"/>
    <w:rsid w:val="009B40D8"/>
    <w:rsid w:val="009B7E1B"/>
    <w:rsid w:val="009D4589"/>
    <w:rsid w:val="00B7727A"/>
    <w:rsid w:val="00D3101E"/>
    <w:rsid w:val="00E016A5"/>
    <w:rsid w:val="00E13F6A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4B70"/>
  <w15:chartTrackingRefBased/>
  <w15:docId w15:val="{0713679C-3A0A-4935-AF37-587B453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F6A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E13F6A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E13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qFormat/>
    <w:rsid w:val="00E13F6A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E13F6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3F6A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F6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3F6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3F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E13F6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3F6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F6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13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3F6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13F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F6A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E13F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E13F6A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E13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1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E1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E1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E1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3F6A"/>
    <w:rPr>
      <w:color w:val="0563C1" w:themeColor="hyperlink"/>
      <w:u w:val="single"/>
    </w:rPr>
  </w:style>
  <w:style w:type="character" w:customStyle="1" w:styleId="blk">
    <w:name w:val="blk"/>
    <w:basedOn w:val="a0"/>
    <w:rsid w:val="00E13F6A"/>
  </w:style>
  <w:style w:type="paragraph" w:customStyle="1" w:styleId="11">
    <w:name w:val="Основной текст11"/>
    <w:basedOn w:val="a"/>
    <w:uiPriority w:val="99"/>
    <w:rsid w:val="00E13F6A"/>
    <w:pPr>
      <w:snapToGrid w:val="0"/>
      <w:jc w:val="center"/>
    </w:pPr>
    <w:rPr>
      <w:sz w:val="28"/>
      <w:szCs w:val="28"/>
    </w:rPr>
  </w:style>
  <w:style w:type="character" w:customStyle="1" w:styleId="12">
    <w:name w:val="Стиль 12 пт"/>
    <w:uiPriority w:val="99"/>
    <w:rsid w:val="00E13F6A"/>
    <w:rPr>
      <w:sz w:val="24"/>
      <w:szCs w:val="24"/>
    </w:rPr>
  </w:style>
  <w:style w:type="character" w:styleId="HTML">
    <w:name w:val="HTML Cite"/>
    <w:uiPriority w:val="99"/>
    <w:rsid w:val="00E13F6A"/>
    <w:rPr>
      <w:i/>
      <w:iCs/>
    </w:rPr>
  </w:style>
  <w:style w:type="paragraph" w:styleId="a9">
    <w:name w:val="Normal (Web)"/>
    <w:basedOn w:val="a"/>
    <w:uiPriority w:val="99"/>
    <w:rsid w:val="00E13F6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E1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E13F6A"/>
    <w:pPr>
      <w:ind w:left="283" w:hanging="283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13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13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3F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E13F6A"/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E13F6A"/>
  </w:style>
  <w:style w:type="paragraph" w:styleId="af1">
    <w:name w:val="footnote text"/>
    <w:basedOn w:val="a"/>
    <w:link w:val="af2"/>
    <w:semiHidden/>
    <w:rsid w:val="00E13F6A"/>
  </w:style>
  <w:style w:type="character" w:customStyle="1" w:styleId="af2">
    <w:name w:val="Текст сноски Знак"/>
    <w:basedOn w:val="a0"/>
    <w:link w:val="af1"/>
    <w:semiHidden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E13F6A"/>
    <w:rPr>
      <w:vertAlign w:val="superscript"/>
    </w:rPr>
  </w:style>
  <w:style w:type="character" w:styleId="af4">
    <w:name w:val="page number"/>
    <w:basedOn w:val="a0"/>
    <w:rsid w:val="00E13F6A"/>
  </w:style>
  <w:style w:type="paragraph" w:customStyle="1" w:styleId="af5">
    <w:name w:val="Знак Знак"/>
    <w:basedOn w:val="a"/>
    <w:next w:val="af6"/>
    <w:link w:val="af7"/>
    <w:qFormat/>
    <w:rsid w:val="00E13F6A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aliases w:val="Знак Знак Знак"/>
    <w:link w:val="af5"/>
    <w:rsid w:val="00E13F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rsid w:val="00E13F6A"/>
  </w:style>
  <w:style w:type="character" w:customStyle="1" w:styleId="af9">
    <w:name w:val="Текст концевой сноски Знак"/>
    <w:basedOn w:val="a0"/>
    <w:link w:val="af8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E13F6A"/>
    <w:rPr>
      <w:vertAlign w:val="superscript"/>
    </w:rPr>
  </w:style>
  <w:style w:type="paragraph" w:customStyle="1" w:styleId="24">
    <w:name w:val="Основной текст2"/>
    <w:basedOn w:val="a"/>
    <w:uiPriority w:val="99"/>
    <w:rsid w:val="00E13F6A"/>
    <w:pPr>
      <w:snapToGrid w:val="0"/>
      <w:jc w:val="center"/>
    </w:pPr>
    <w:rPr>
      <w:sz w:val="28"/>
    </w:rPr>
  </w:style>
  <w:style w:type="paragraph" w:customStyle="1" w:styleId="15">
    <w:name w:val="Основной текст1"/>
    <w:basedOn w:val="a"/>
    <w:rsid w:val="00E13F6A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E13F6A"/>
    <w:pPr>
      <w:ind w:left="849" w:hanging="283"/>
      <w:contextualSpacing/>
    </w:pPr>
    <w:rPr>
      <w:sz w:val="24"/>
      <w:szCs w:val="24"/>
    </w:rPr>
  </w:style>
  <w:style w:type="paragraph" w:styleId="afb">
    <w:name w:val="List Continue"/>
    <w:basedOn w:val="a"/>
    <w:uiPriority w:val="99"/>
    <w:unhideWhenUsed/>
    <w:rsid w:val="00E13F6A"/>
    <w:pPr>
      <w:spacing w:after="120"/>
      <w:ind w:left="283"/>
      <w:contextualSpacing/>
    </w:pPr>
    <w:rPr>
      <w:sz w:val="24"/>
      <w:szCs w:val="24"/>
    </w:rPr>
  </w:style>
  <w:style w:type="character" w:styleId="afc">
    <w:name w:val="annotation reference"/>
    <w:rsid w:val="00E13F6A"/>
    <w:rPr>
      <w:sz w:val="16"/>
      <w:szCs w:val="16"/>
    </w:rPr>
  </w:style>
  <w:style w:type="paragraph" w:styleId="afd">
    <w:name w:val="annotation text"/>
    <w:basedOn w:val="a"/>
    <w:link w:val="afe"/>
    <w:rsid w:val="00E13F6A"/>
  </w:style>
  <w:style w:type="character" w:customStyle="1" w:styleId="afe">
    <w:name w:val="Текст примечания Знак"/>
    <w:basedOn w:val="a0"/>
    <w:link w:val="afd"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E13F6A"/>
    <w:rPr>
      <w:b/>
      <w:bCs/>
    </w:rPr>
  </w:style>
  <w:style w:type="character" w:customStyle="1" w:styleId="aff0">
    <w:name w:val="Тема примечания Знак"/>
    <w:basedOn w:val="afe"/>
    <w:link w:val="aff"/>
    <w:rsid w:val="00E13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rsid w:val="00E13F6A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13F6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7"/>
    <w:uiPriority w:val="59"/>
    <w:rsid w:val="00E1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rsid w:val="00E13F6A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13F6A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E13F6A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E13F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E13F6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13F6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E13F6A"/>
  </w:style>
  <w:style w:type="paragraph" w:styleId="aff5">
    <w:name w:val="No Spacing"/>
    <w:qFormat/>
    <w:rsid w:val="00E13F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List Bullet 2"/>
    <w:basedOn w:val="a"/>
    <w:autoRedefine/>
    <w:rsid w:val="00E13F6A"/>
    <w:pPr>
      <w:jc w:val="both"/>
    </w:pPr>
    <w:rPr>
      <w:b/>
      <w:sz w:val="22"/>
      <w:szCs w:val="22"/>
    </w:rPr>
  </w:style>
  <w:style w:type="paragraph" w:styleId="af6">
    <w:name w:val="Title"/>
    <w:basedOn w:val="a"/>
    <w:next w:val="a"/>
    <w:link w:val="aff6"/>
    <w:qFormat/>
    <w:rsid w:val="00E13F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6"/>
    <w:rsid w:val="00E13F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2a">
    <w:name w:val="Сетка таблицы2"/>
    <w:basedOn w:val="a1"/>
    <w:next w:val="a7"/>
    <w:uiPriority w:val="59"/>
    <w:rsid w:val="00E1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1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uiPriority w:val="99"/>
    <w:semiHidden/>
    <w:unhideWhenUsed/>
    <w:rsid w:val="00E13F6A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2452-BD8A-6440-9772-E18E9F9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Пользователь Microsoft Office</cp:lastModifiedBy>
  <cp:revision>2</cp:revision>
  <dcterms:created xsi:type="dcterms:W3CDTF">2022-10-19T07:23:00Z</dcterms:created>
  <dcterms:modified xsi:type="dcterms:W3CDTF">2022-10-19T07:23:00Z</dcterms:modified>
</cp:coreProperties>
</file>