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EA9A" wp14:editId="5B8BE119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Lc73q7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«Национальный государственный университет 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культуры, спорта и здоровья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П.Ф. Лесгафта, Санкт-Петербург»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Дневник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 практики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 высшего образования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Квалификация 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«магистр»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Очная и заочная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EE5D09" w:rsidRPr="008E7CEE" w:rsidTr="00556B8C">
        <w:trPr>
          <w:gridAfter w:val="1"/>
          <w:wAfter w:w="37" w:type="dxa"/>
          <w:cantSplit/>
        </w:trPr>
        <w:tc>
          <w:tcPr>
            <w:tcW w:w="9285" w:type="dxa"/>
          </w:tcPr>
          <w:p w:rsidR="00EE5D09" w:rsidRPr="008E7CEE" w:rsidRDefault="00EE5D09" w:rsidP="00556B8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практиканта)</w:t>
            </w:r>
          </w:p>
          <w:p w:rsidR="00EE5D09" w:rsidRPr="008E7CEE" w:rsidRDefault="00EE5D09" w:rsidP="00556B8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D09" w:rsidRPr="008E7CEE" w:rsidRDefault="00EE5D09" w:rsidP="00556B8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(факультет)</w:t>
            </w:r>
          </w:p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D09" w:rsidRPr="008E7CEE" w:rsidTr="00556B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D09" w:rsidRPr="008E7CEE" w:rsidRDefault="00EE5D09" w:rsidP="00556B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ОПОП «Медико-биологическое сопровождение спортивной подготовки»</w:t>
            </w:r>
          </w:p>
        </w:tc>
      </w:tr>
    </w:tbl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Санкт-Петербург, 20       г.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</w:t>
      </w:r>
      <w:proofErr w:type="gram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д.б</w:t>
      </w:r>
      <w:proofErr w:type="gram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.н., проф. кафедры физиологии Щедрина Ю.А.</w:t>
      </w: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EE5D09" w:rsidRPr="008E7CEE" w:rsidTr="00556B8C">
        <w:tc>
          <w:tcPr>
            <w:tcW w:w="2787" w:type="dxa"/>
          </w:tcPr>
          <w:p w:rsidR="00EE5D09" w:rsidRPr="008E7CEE" w:rsidRDefault="00EE5D09" w:rsidP="00556B8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EE5D09" w:rsidRPr="008E7CEE" w:rsidRDefault="00EE5D09" w:rsidP="00556B8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E5D09" w:rsidRPr="008E7CEE" w:rsidRDefault="00EE5D09" w:rsidP="00EE5D09">
      <w:pPr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:rsidR="00EE5D09" w:rsidRPr="008E7CEE" w:rsidRDefault="00EE5D09" w:rsidP="00556B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D09" w:rsidRPr="008E7CEE" w:rsidRDefault="00EE5D09" w:rsidP="00556B8C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D09" w:rsidRPr="008E7CEE" w:rsidRDefault="00EE5D09" w:rsidP="00556B8C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E5D09" w:rsidRPr="008E7CEE" w:rsidTr="00556B8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 практики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(ФИО, научное звание, научная степень)</w:t>
      </w: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Курсовой (факультетский)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руководитель от </w:t>
      </w:r>
      <w:proofErr w:type="gramStart"/>
      <w:r w:rsidRPr="008E7CEE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E7CEE">
        <w:rPr>
          <w:rFonts w:ascii="Times New Roman" w:hAnsi="Times New Roman"/>
          <w:i/>
          <w:sz w:val="24"/>
          <w:szCs w:val="24"/>
        </w:rPr>
        <w:t>(Ф.И.О., должность)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Сроки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EE5D09" w:rsidRPr="008E7CEE" w:rsidTr="00556B8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EE5D09" w:rsidRPr="008E7CEE" w:rsidTr="00556B8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EE5D09" w:rsidRPr="008E7CEE" w:rsidTr="00556B8C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 курс 4 семестр</w:t>
            </w:r>
          </w:p>
        </w:tc>
      </w:tr>
      <w:tr w:rsidR="00EE5D09" w:rsidRPr="008E7CEE" w:rsidTr="00556B8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Завершающий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EE5D09" w:rsidRPr="008E7CEE" w:rsidTr="00556B8C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EE5D09" w:rsidRPr="008E7CEE" w:rsidTr="00556B8C">
              <w:tc>
                <w:tcPr>
                  <w:tcW w:w="5353" w:type="dxa"/>
                </w:tcPr>
                <w:p w:rsidR="00EE5D09" w:rsidRPr="008E7CEE" w:rsidRDefault="00EE5D09" w:rsidP="00556B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EE5D09" w:rsidRPr="008E7CEE" w:rsidRDefault="00EE5D09" w:rsidP="00556B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  <w:proofErr w:type="gramEnd"/>
                </w:p>
                <w:p w:rsidR="00EE5D09" w:rsidRPr="008E7CEE" w:rsidRDefault="00EE5D09" w:rsidP="00556B8C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D09" w:rsidRPr="008E7CEE" w:rsidRDefault="00EE5D09" w:rsidP="00556B8C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:rsidR="00EE5D09" w:rsidRPr="008E7CEE" w:rsidRDefault="00EE5D09" w:rsidP="00556B8C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EE5D09" w:rsidRPr="008E7CEE" w:rsidRDefault="00EE5D09" w:rsidP="00556B8C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:rsidR="00EE5D09" w:rsidRPr="008E7CEE" w:rsidRDefault="00EE5D09" w:rsidP="00556B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E5D09" w:rsidRPr="008E7CEE" w:rsidRDefault="00EE5D09" w:rsidP="00556B8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ПРОИЗВОДСТВЕННОЙ ПРАКТИКИ </w:t>
            </w:r>
          </w:p>
          <w:p w:rsidR="00EE5D09" w:rsidRPr="008E7CEE" w:rsidRDefault="00EE5D09" w:rsidP="00556B8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 – 864 часов, 36 зачетных единиц</w:t>
            </w:r>
          </w:p>
        </w:tc>
        <w:tc>
          <w:tcPr>
            <w:tcW w:w="222" w:type="dxa"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1.1. СОДЕРЖАНИЕ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ПРОИЗВОДСТВЕННОЙ</w:t>
      </w: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 ПРАКТИКИ 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>Очная форма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EE5D09" w:rsidRPr="008E7CEE" w:rsidTr="00556B8C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Разделы (этапы) практики, виды производственной работы на практике,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включая самостоятельную работу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текущего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EE5D09" w:rsidRPr="008E7CEE" w:rsidTr="00556B8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EE5D09" w:rsidRPr="008E7CEE" w:rsidTr="00556B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  <w:tr w:rsidR="00EE5D09" w:rsidRPr="008E7CEE" w:rsidTr="00556B8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 по результатам мониторинга с оценкой и рекомендациями</w:t>
            </w:r>
          </w:p>
        </w:tc>
      </w:tr>
      <w:tr w:rsidR="00EE5D09" w:rsidRPr="008E7CEE" w:rsidTr="00556B8C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 для включения в программу мониторинга с доказательной базой</w:t>
            </w:r>
          </w:p>
        </w:tc>
      </w:tr>
    </w:tbl>
    <w:p w:rsidR="00EE5D09" w:rsidRPr="008E7CEE" w:rsidRDefault="00EE5D09" w:rsidP="00EE5D09">
      <w:p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 w:type="page"/>
      </w:r>
    </w:p>
    <w:p w:rsidR="00EE5D09" w:rsidRPr="008E7CEE" w:rsidRDefault="00EE5D09" w:rsidP="00EE5D0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lastRenderedPageBreak/>
        <w:t>В результате прохождения практики студент будет:</w:t>
      </w:r>
    </w:p>
    <w:p w:rsidR="00EE5D09" w:rsidRPr="008E7CEE" w:rsidRDefault="00EE5D09" w:rsidP="00EE5D09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:rsidR="00EE5D09" w:rsidRPr="008E7CEE" w:rsidRDefault="00EE5D09" w:rsidP="00EE5D09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ППК-2.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:rsidR="00EE5D09" w:rsidRPr="008E7CEE" w:rsidRDefault="00EE5D09" w:rsidP="00EE5D09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ППК-3.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EE5D09" w:rsidRPr="008E7CEE" w:rsidTr="00556B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pStyle w:val="a3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EE5D09" w:rsidRPr="008E7CEE" w:rsidTr="00556B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ППК-1.1. Знает: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ориентации, отбора и селекции в различных видах спорта;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ППК-1.2. Умеет: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ППК-1.3. Имеет опыт: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особенности ориентации, отбора и селекции в различных видах спорта;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Умеет: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EE5D09" w:rsidRPr="008E7CEE" w:rsidTr="00556B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ППК-2.1. Знает: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ППК-2.2. Умеет: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организовывать и реализовывать программы персонального мониторинга за функциональным состоянием спортсменов на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всех этапах подготовки;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ППК-2.3. Имеет опыт: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Знает: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EE5D09" w:rsidRPr="008E7CEE" w:rsidTr="00556B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ППК-3.1. Знает: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ППК-3.2. Умеет: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ППК-3.3. Имеет опыт:</w:t>
            </w:r>
          </w:p>
          <w:p w:rsidR="00EE5D09" w:rsidRPr="008E7CEE" w:rsidRDefault="00EE5D09" w:rsidP="00556B8C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физиологические, биохимические маркеры готовности спортсменов к тренировочным и соревновательным нагрузкам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EE5D09" w:rsidRPr="008E7CEE" w:rsidRDefault="00EE5D09" w:rsidP="00556B8C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оценки эффективности мероприятий спортивной подготовки высококвалифицированных спортсменов.</w:t>
            </w:r>
          </w:p>
        </w:tc>
      </w:tr>
    </w:tbl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1.3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851"/>
        <w:gridCol w:w="1133"/>
        <w:gridCol w:w="3402"/>
      </w:tblGrid>
      <w:tr w:rsidR="00EE5D09" w:rsidRPr="008E7CEE" w:rsidTr="00556B8C">
        <w:trPr>
          <w:trHeight w:val="5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EE5D09" w:rsidRPr="008E7CEE" w:rsidTr="00556B8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ind w:right="-108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line="240" w:lineRule="exact"/>
              <w:ind w:left="-113" w:right="-104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  <w:tr w:rsidR="00EE5D09" w:rsidRPr="008E7CEE" w:rsidTr="00556B8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  <w:r w:rsidRPr="008E7CE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E5D09" w:rsidRPr="008E7CEE" w:rsidTr="00556B8C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Методическая разработка, содержащая перечень рекомендованных методик для включения в программу мониторинга с доказательной базой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>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</w:tbl>
    <w:p w:rsidR="00EE5D09" w:rsidRPr="008E7CEE" w:rsidRDefault="00EE5D09" w:rsidP="00EE5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lastRenderedPageBreak/>
        <w:t xml:space="preserve">* </w:t>
      </w:r>
      <w:r w:rsidRPr="008E7CEE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ОСОБЕННОСТИ вида спорта, периода подготовки, контингента, т.д., а также ВАШЕГО вклада в процесс медико-биологического сопровождения спортивной деятельности высококвалифицированных спортсменов</w:t>
      </w:r>
    </w:p>
    <w:p w:rsidR="00EE5D09" w:rsidRPr="008E7CEE" w:rsidRDefault="00EE5D09" w:rsidP="00EE5D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EE5D09" w:rsidRPr="008E7CEE" w:rsidTr="00556B8C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EE5D09" w:rsidRPr="008E7CEE" w:rsidRDefault="00EE5D09" w:rsidP="00556B8C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EE5D09" w:rsidRPr="008E7CEE" w:rsidTr="00556B8C">
        <w:trPr>
          <w:cantSplit/>
          <w:trHeight w:val="126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EE5D09" w:rsidRPr="008E7CEE" w:rsidTr="00556B8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1.5. ПРОВЕДЕНИЕ ИНСТРУКТАЖЕЙ</w:t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EE5D09" w:rsidRPr="008E7CEE" w:rsidTr="00556B8C">
        <w:trPr>
          <w:trHeight w:val="6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Подпись магистранта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101" w:right="-128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EE5D09" w:rsidRPr="008E7CEE" w:rsidTr="00556B8C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EE5D09" w:rsidRPr="008E7CEE" w:rsidRDefault="00EE5D09" w:rsidP="00EE5D09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2. ТРЕБОВАНИЯ К ПРАКТИКЕ</w:t>
      </w:r>
    </w:p>
    <w:p w:rsidR="00EE5D09" w:rsidRPr="008E7CEE" w:rsidRDefault="00EE5D09" w:rsidP="00EE5D09">
      <w:pPr>
        <w:spacing w:after="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5D09" w:rsidRPr="008E7CEE" w:rsidRDefault="00EE5D09" w:rsidP="00EE5D09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При прохождении практики студенты должны:</w:t>
      </w:r>
    </w:p>
    <w:p w:rsidR="00EE5D09" w:rsidRPr="008E7CEE" w:rsidRDefault="00EE5D09" w:rsidP="00EE5D09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EE5D09" w:rsidRPr="008E7CEE" w:rsidRDefault="00EE5D09" w:rsidP="00EE5D09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Составить совместно с руководителем проект </w:t>
      </w:r>
      <w:proofErr w:type="spellStart"/>
      <w:r w:rsidRPr="008E7CEE">
        <w:rPr>
          <w:rFonts w:ascii="Times New Roman" w:hAnsi="Times New Roman"/>
          <w:bCs/>
          <w:sz w:val="24"/>
          <w:szCs w:val="24"/>
        </w:rPr>
        <w:t>мониторирования</w:t>
      </w:r>
      <w:proofErr w:type="spellEnd"/>
      <w:r w:rsidRPr="008E7CEE">
        <w:rPr>
          <w:rFonts w:ascii="Times New Roman" w:hAnsi="Times New Roman"/>
          <w:bCs/>
          <w:sz w:val="24"/>
          <w:szCs w:val="24"/>
        </w:rPr>
        <w:t xml:space="preserve"> процесса подготовки </w:t>
      </w:r>
      <w:r w:rsidRPr="008E7CEE">
        <w:rPr>
          <w:rFonts w:ascii="Times New Roman" w:hAnsi="Times New Roman"/>
          <w:sz w:val="24"/>
          <w:szCs w:val="24"/>
        </w:rPr>
        <w:t>высококвалифицированных спортсменов</w:t>
      </w:r>
      <w:r w:rsidRPr="008E7CEE">
        <w:rPr>
          <w:rFonts w:ascii="Times New Roman" w:hAnsi="Times New Roman"/>
          <w:bCs/>
          <w:sz w:val="24"/>
          <w:szCs w:val="24"/>
        </w:rPr>
        <w:t xml:space="preserve"> в рамках медико-биологического сопровождения спортивной деятельности, включающий в себя: перечень заданий, сроки их выполнения, формы отчетности.</w:t>
      </w:r>
    </w:p>
    <w:p w:rsidR="00EE5D09" w:rsidRPr="008E7CEE" w:rsidRDefault="00EE5D09" w:rsidP="00EE5D09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bCs/>
          <w:sz w:val="24"/>
          <w:szCs w:val="24"/>
        </w:rPr>
        <w:t>Заполнить индивидуальный план работы; учесть вид спорта, возраст, квалификацию спортсменов, период подготовки и т.д., это должно быть отражено в индивидуальном задании.</w:t>
      </w:r>
    </w:p>
    <w:p w:rsidR="00EE5D09" w:rsidRPr="008E7CEE" w:rsidRDefault="00EE5D09" w:rsidP="00EE5D09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Провести мониторинг функционального состояния спортсменов.</w:t>
      </w:r>
    </w:p>
    <w:p w:rsidR="00EE5D09" w:rsidRPr="008E7CEE" w:rsidRDefault="00EE5D09" w:rsidP="00EE5D09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Выполнить анализ данных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нагрузок, сформулировать рекомендации.</w:t>
      </w:r>
    </w:p>
    <w:p w:rsidR="00EE5D09" w:rsidRPr="008E7CEE" w:rsidRDefault="00EE5D09" w:rsidP="00EE5D09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Оформить письменный отчет в </w:t>
      </w:r>
      <w:r w:rsidRPr="008E7CEE">
        <w:rPr>
          <w:rFonts w:ascii="Times New Roman" w:hAnsi="Times New Roman"/>
          <w:sz w:val="24"/>
          <w:szCs w:val="24"/>
        </w:rPr>
        <w:t xml:space="preserve">дневнике практиканта </w:t>
      </w:r>
      <w:r w:rsidRPr="008E7CEE">
        <w:rPr>
          <w:rFonts w:ascii="Times New Roman" w:hAnsi="Times New Roman"/>
          <w:bCs/>
          <w:sz w:val="24"/>
          <w:szCs w:val="24"/>
        </w:rPr>
        <w:t xml:space="preserve">о содержании и результатах </w:t>
      </w:r>
      <w:r w:rsidRPr="008E7CEE">
        <w:rPr>
          <w:rFonts w:ascii="Times New Roman" w:hAnsi="Times New Roman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:rsidR="00EE5D09" w:rsidRPr="008E7CEE" w:rsidRDefault="00EE5D09" w:rsidP="00EE5D0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По окончании практики студенты </w:t>
      </w:r>
      <w:proofErr w:type="gramStart"/>
      <w:r w:rsidRPr="008E7CEE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8E7CEE">
        <w:rPr>
          <w:rFonts w:ascii="Times New Roman" w:hAnsi="Times New Roman"/>
          <w:sz w:val="24"/>
          <w:szCs w:val="24"/>
        </w:rPr>
        <w:t>:</w:t>
      </w:r>
    </w:p>
    <w:p w:rsidR="00EE5D09" w:rsidRPr="008E7CEE" w:rsidRDefault="00EE5D09" w:rsidP="00EE5D09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5D09" w:rsidRPr="008E7CEE" w:rsidRDefault="00EE5D09" w:rsidP="00EE5D09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Дневник практиканта.</w:t>
      </w:r>
    </w:p>
    <w:p w:rsidR="00EE5D09" w:rsidRPr="008E7CEE" w:rsidRDefault="00EE5D09" w:rsidP="00EE5D0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7CEE">
        <w:rPr>
          <w:rFonts w:ascii="Times New Roman" w:hAnsi="Times New Roman"/>
          <w:sz w:val="24"/>
          <w:szCs w:val="24"/>
          <w:shd w:val="clear" w:color="auto" w:fill="FFFFFF"/>
        </w:rPr>
        <w:t xml:space="preserve">Учетную документацию по результатам </w:t>
      </w:r>
      <w:proofErr w:type="gramStart"/>
      <w:r w:rsidRPr="008E7CEE">
        <w:rPr>
          <w:rFonts w:ascii="Times New Roman" w:hAnsi="Times New Roman"/>
          <w:sz w:val="24"/>
          <w:szCs w:val="24"/>
          <w:shd w:val="clear" w:color="auto" w:fill="FFFFFF"/>
        </w:rPr>
        <w:t xml:space="preserve">мониторинга </w:t>
      </w:r>
      <w:r w:rsidRPr="008E7CEE">
        <w:rPr>
          <w:rFonts w:ascii="Times New Roman" w:hAnsi="Times New Roman"/>
          <w:sz w:val="24"/>
          <w:szCs w:val="24"/>
        </w:rPr>
        <w:t>функционального состояния различных систем организма высококвалифицированных спортсменов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и их работоспособности </w:t>
      </w:r>
      <w:r w:rsidRPr="008E7CEE">
        <w:rPr>
          <w:rFonts w:ascii="Times New Roman" w:hAnsi="Times New Roman"/>
          <w:sz w:val="24"/>
          <w:szCs w:val="24"/>
          <w:shd w:val="clear" w:color="auto" w:fill="FFFFFF"/>
        </w:rPr>
        <w:t>в рукописном или электронном формате: таблицы учета данных</w:t>
      </w:r>
      <w:r w:rsidRPr="008E7CEE">
        <w:rPr>
          <w:rFonts w:ascii="Times New Roman" w:hAnsi="Times New Roman"/>
          <w:sz w:val="24"/>
          <w:szCs w:val="24"/>
        </w:rPr>
        <w:t xml:space="preserve">, </w:t>
      </w:r>
      <w:r w:rsidRPr="008E7CEE">
        <w:rPr>
          <w:rFonts w:ascii="Times New Roman" w:hAnsi="Times New Roman"/>
          <w:bCs/>
          <w:spacing w:val="-1"/>
          <w:sz w:val="24"/>
          <w:szCs w:val="24"/>
        </w:rPr>
        <w:t xml:space="preserve">оформленные 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в формате </w:t>
      </w:r>
      <w:proofErr w:type="spellStart"/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proofErr w:type="spellEnd"/>
      <w:r w:rsidRPr="008E7CEE">
        <w:rPr>
          <w:rFonts w:ascii="Times New Roman" w:hAnsi="Times New Roman"/>
          <w:spacing w:val="-1"/>
          <w:sz w:val="24"/>
          <w:szCs w:val="24"/>
        </w:rPr>
        <w:t xml:space="preserve"> / </w:t>
      </w:r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 w:rsidRPr="008E7CEE">
        <w:rPr>
          <w:rFonts w:ascii="Times New Roman" w:hAnsi="Times New Roman"/>
          <w:sz w:val="24"/>
          <w:szCs w:val="24"/>
        </w:rPr>
        <w:t xml:space="preserve"> (минимум 2 обследованных по всей программе мониторинга). </w:t>
      </w:r>
      <w:r w:rsidRPr="008E7CEE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Pr="008E7CEE">
        <w:rPr>
          <w:rFonts w:ascii="Times New Roman" w:hAnsi="Times New Roman"/>
          <w:sz w:val="24"/>
          <w:szCs w:val="24"/>
        </w:rPr>
        <w:t>Федеральному стандарту для избранного вида спорта, и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этапу подготовки.</w:t>
      </w:r>
    </w:p>
    <w:p w:rsidR="00EE5D09" w:rsidRPr="008E7CEE" w:rsidRDefault="00EE5D09" w:rsidP="00EE5D0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8E7CEE">
        <w:rPr>
          <w:rFonts w:ascii="Times New Roman" w:hAnsi="Times New Roman"/>
          <w:sz w:val="24"/>
          <w:szCs w:val="24"/>
        </w:rPr>
        <w:t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 /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электронные формы в формате </w:t>
      </w:r>
      <w:proofErr w:type="spellStart"/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proofErr w:type="spellEnd"/>
      <w:r w:rsidRPr="008E7CEE">
        <w:rPr>
          <w:rFonts w:ascii="Times New Roman" w:hAnsi="Times New Roman"/>
          <w:spacing w:val="-1"/>
          <w:sz w:val="24"/>
          <w:szCs w:val="24"/>
        </w:rPr>
        <w:t xml:space="preserve"> / </w:t>
      </w:r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7CEE">
        <w:rPr>
          <w:rFonts w:ascii="Times New Roman" w:hAnsi="Times New Roman"/>
          <w:sz w:val="24"/>
          <w:szCs w:val="24"/>
        </w:rPr>
        <w:t>/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электронные формы в формате </w:t>
      </w:r>
      <w:proofErr w:type="spellStart"/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proofErr w:type="spellEnd"/>
      <w:r w:rsidRPr="008E7CEE">
        <w:rPr>
          <w:rFonts w:ascii="Times New Roman" w:hAnsi="Times New Roman"/>
          <w:spacing w:val="-1"/>
          <w:sz w:val="24"/>
          <w:szCs w:val="24"/>
        </w:rPr>
        <w:t xml:space="preserve"> / </w:t>
      </w:r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рукописно. </w:t>
      </w:r>
      <w:r w:rsidRPr="008E7CEE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обработки данных мониторинга, соответствие методов математической статистики задачам исследования.</w:t>
      </w:r>
    </w:p>
    <w:p w:rsidR="00EE5D09" w:rsidRPr="008E7CEE" w:rsidRDefault="00EE5D09" w:rsidP="00EE5D0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proofErr w:type="gramStart"/>
      <w:r w:rsidRPr="008E7CEE">
        <w:rPr>
          <w:rFonts w:ascii="Times New Roman" w:hAnsi="Times New Roman"/>
          <w:spacing w:val="-1"/>
          <w:sz w:val="24"/>
          <w:szCs w:val="24"/>
        </w:rPr>
        <w:t xml:space="preserve">Методическая разработка, содержащая перечень рекомендованных методик </w:t>
      </w:r>
      <w:r w:rsidRPr="008E7CEE">
        <w:rPr>
          <w:rFonts w:ascii="Times New Roman" w:hAnsi="Times New Roman"/>
          <w:sz w:val="24"/>
          <w:szCs w:val="24"/>
        </w:rPr>
        <w:t>персонального мониторинга с указанием регистрируемых показателей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для включения в будущую программу мониторинга с доказательной базой по каждому показателю (ссылка на научный источник) в формате </w:t>
      </w:r>
      <w:r w:rsidRPr="008E7CEE"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 w:rsidRPr="008E7CEE"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рукописно. </w:t>
      </w:r>
      <w:proofErr w:type="gramEnd"/>
    </w:p>
    <w:p w:rsidR="00EE5D09" w:rsidRPr="008E7CEE" w:rsidRDefault="00EE5D09" w:rsidP="00EE5D0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Аттестация по практике проводится в 4 семестре на основе технологической карты, предусматривающей текущее оценивание результатов по определенным видам деятельности в конце основного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8E7CEE">
        <w:rPr>
          <w:rFonts w:ascii="Times New Roman" w:hAnsi="Times New Roman"/>
          <w:sz w:val="24"/>
          <w:szCs w:val="24"/>
        </w:rPr>
        <w:t>П.Ф.Лесгафта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, Санкт-Петербург. </w:t>
      </w:r>
    </w:p>
    <w:p w:rsidR="00EE5D09" w:rsidRPr="008E7CEE" w:rsidRDefault="00EE5D09" w:rsidP="00EE5D09">
      <w:pPr>
        <w:rPr>
          <w:rFonts w:ascii="Times New Roman" w:hAnsi="Times New Roman"/>
          <w:color w:val="FF0000"/>
          <w:sz w:val="24"/>
          <w:szCs w:val="24"/>
        </w:rPr>
      </w:pPr>
      <w:r w:rsidRPr="008E7CEE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E5D09" w:rsidRPr="008E7CEE" w:rsidRDefault="00EE5D09" w:rsidP="00EE5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:rsidR="00EE5D09" w:rsidRPr="008E7CEE" w:rsidRDefault="00EE5D09" w:rsidP="00EE5D09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b/>
          <w:bCs/>
          <w:sz w:val="24"/>
          <w:szCs w:val="24"/>
        </w:rPr>
        <w:t>3.1 Методические рекомендации студентам магистратуры</w:t>
      </w:r>
    </w:p>
    <w:p w:rsidR="00EE5D09" w:rsidRPr="008E7CEE" w:rsidRDefault="00EE5D09" w:rsidP="00EE5D09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 и др. Они проходят практику в качестве помощника (аналитика-исследователя) тренера.</w:t>
      </w:r>
    </w:p>
    <w:p w:rsidR="00EE5D09" w:rsidRPr="008E7CEE" w:rsidRDefault="00EE5D09" w:rsidP="00EE5D09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процесса медико-биологического сопровождения спортивной деятельности, проведение обследований, тестирований, просветительской и агитационной работы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занимающимися.</w:t>
      </w:r>
    </w:p>
    <w:p w:rsidR="00EE5D09" w:rsidRPr="008E7CEE" w:rsidRDefault="00EE5D09" w:rsidP="00EE5D09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основном этапе магистры-практиканты выполняют обязанности помощника тренера в рамках медико-биологического сопровождения тренировочной деятельности спортсменов – консультанта, исследователя, методиста.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</w:pPr>
      <w:r w:rsidRPr="008E7CEE">
        <w:t>В процессе практики студент должен: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1. Разработать индивидуальный план работы на данный период практики.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2. Вместе с тренером и методистом определить спортсменов, которые будут считаться прикрепленными к магистру. 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3. Участвовать в проведении занятий в качестве помощника тренера (оценка функционального состояния спортсменов, работоспособности, т.д.).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4. Провести мониторинг функционального состояния различных систем организма </w:t>
      </w:r>
      <w:r w:rsidRPr="008E7CEE">
        <w:rPr>
          <w:bCs/>
        </w:rPr>
        <w:t>высококвалифицированных спортсменов</w:t>
      </w:r>
      <w:r w:rsidRPr="008E7CEE">
        <w:t xml:space="preserve"> и оформить учетную и отчетную документацию.</w:t>
      </w:r>
    </w:p>
    <w:p w:rsidR="00EE5D09" w:rsidRPr="008E7CEE" w:rsidRDefault="00EE5D09" w:rsidP="00EE5D09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5.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EE5D09" w:rsidRPr="008E7CEE" w:rsidRDefault="00EE5D09" w:rsidP="00EE5D09">
      <w:pPr>
        <w:pStyle w:val="aa"/>
        <w:ind w:left="0" w:firstLine="709"/>
        <w:jc w:val="both"/>
      </w:pPr>
      <w:r w:rsidRPr="008E7CEE"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EE5D09" w:rsidRPr="008E7CEE" w:rsidRDefault="00EE5D09" w:rsidP="00EE5D09">
      <w:pPr>
        <w:pStyle w:val="aa"/>
        <w:ind w:left="0" w:firstLine="709"/>
        <w:jc w:val="both"/>
      </w:pPr>
    </w:p>
    <w:p w:rsidR="00EE5D09" w:rsidRPr="008E7CEE" w:rsidRDefault="00EE5D09" w:rsidP="00EE5D09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:rsidR="00EE5D09" w:rsidRPr="008E7CEE" w:rsidRDefault="00EE5D09" w:rsidP="00EE5D09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Практиканту необходимо:</w:t>
      </w:r>
    </w:p>
    <w:p w:rsidR="00EE5D09" w:rsidRPr="008E7CEE" w:rsidRDefault="00EE5D09" w:rsidP="00EE5D0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EE5D09" w:rsidRPr="008E7CEE" w:rsidRDefault="00EE5D09" w:rsidP="00EE5D0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 с указанием дат и затраченного времени.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самостоятельно.</w:t>
      </w:r>
    </w:p>
    <w:p w:rsidR="00EE5D09" w:rsidRPr="008E7CEE" w:rsidRDefault="00EE5D09" w:rsidP="00EE5D0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Провести мониторинг, оформить протоколы и отразить эту работу в дневнике практиканта. Контролируется научным руководителем, методистом.</w:t>
      </w:r>
    </w:p>
    <w:p w:rsidR="00EE5D09" w:rsidRPr="008E7CEE" w:rsidRDefault="00EE5D09" w:rsidP="00EE5D0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:rsidR="00EE5D09" w:rsidRPr="008E7CEE" w:rsidRDefault="00EE5D09" w:rsidP="00EE5D09">
      <w:pPr>
        <w:pStyle w:val="a6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Pr="008E7CEE">
        <w:rPr>
          <w:rFonts w:ascii="Times New Roman" w:hAnsi="Times New Roman"/>
          <w:sz w:val="24"/>
          <w:szCs w:val="24"/>
        </w:rPr>
        <w:br w:type="page"/>
      </w: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:rsidR="00EE5D09" w:rsidRPr="008E7CEE" w:rsidRDefault="00EE5D09" w:rsidP="00EE5D09">
      <w:pPr>
        <w:pStyle w:val="a6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EE5D09" w:rsidRPr="008E7CEE" w:rsidRDefault="00EE5D09" w:rsidP="00EE5D0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:rsidR="00EE5D09" w:rsidRPr="008E7CEE" w:rsidRDefault="00EE5D09" w:rsidP="00EE5D0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EE5D09" w:rsidRPr="008E7CEE" w:rsidRDefault="00EE5D09" w:rsidP="00EE5D0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8E7C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 w:rsidRPr="008E7CEE"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:rsidR="00EE5D09" w:rsidRPr="008E7CEE" w:rsidRDefault="00EE5D09" w:rsidP="00EE5D09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2 семестр 4         (на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134"/>
        <w:gridCol w:w="7"/>
        <w:gridCol w:w="1978"/>
        <w:gridCol w:w="7"/>
        <w:gridCol w:w="1411"/>
        <w:gridCol w:w="7"/>
      </w:tblGrid>
      <w:tr w:rsidR="00EE5D09" w:rsidRPr="008E7CEE" w:rsidTr="00556B8C">
        <w:trPr>
          <w:trHeight w:val="348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EE5D09" w:rsidRPr="008E7CEE" w:rsidTr="00556B8C">
        <w:trPr>
          <w:gridAfter w:val="1"/>
          <w:wAfter w:w="7" w:type="dxa"/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</w:t>
            </w:r>
          </w:p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MIN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MAX</w:t>
            </w:r>
            <w:r w:rsidRPr="008E7CE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к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>о-во баллов за выполнение аттестационных заданий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EE5D09" w:rsidRPr="008E7CEE" w:rsidTr="00556B8C">
        <w:trPr>
          <w:gridAfter w:val="1"/>
          <w:wAfter w:w="7" w:type="dxa"/>
          <w:trHeight w:hRule="exact" w:val="17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8-20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E5D09" w:rsidRPr="008E7CEE" w:rsidTr="00556B8C">
        <w:trPr>
          <w:gridAfter w:val="1"/>
          <w:wAfter w:w="7" w:type="dxa"/>
          <w:trHeight w:hRule="exact" w:val="112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E5D09" w:rsidRPr="008E7CEE" w:rsidTr="00556B8C">
        <w:trPr>
          <w:gridAfter w:val="1"/>
          <w:wAfter w:w="7" w:type="dxa"/>
          <w:trHeight w:hRule="exact" w:val="113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D09" w:rsidRPr="008E7CEE" w:rsidRDefault="00EE5D09" w:rsidP="00556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hRule="exact" w:val="287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D09" w:rsidRPr="008E7CEE" w:rsidTr="00556B8C">
        <w:trPr>
          <w:trHeight w:hRule="exact" w:val="439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D09" w:rsidRPr="008E7CEE" w:rsidRDefault="00EE5D09" w:rsidP="00556B8C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Оценка практики</w:t>
      </w: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EE5D09" w:rsidRPr="008E7CEE" w:rsidRDefault="00EE5D09" w:rsidP="00EE5D09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Утверждаю</w:t>
      </w: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</w:t>
      </w: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(подпись руководителя магистранта)</w:t>
      </w: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Дата_____________</w:t>
      </w:r>
    </w:p>
    <w:p w:rsidR="00EE5D09" w:rsidRPr="008E7CEE" w:rsidRDefault="00EE5D09" w:rsidP="00EE5D09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Цель практики</w:t>
      </w:r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EE5D09" w:rsidRPr="008E7CEE" w:rsidRDefault="00EE5D09" w:rsidP="00EE5D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D09" w:rsidRPr="008E7CEE" w:rsidRDefault="00EE5D09" w:rsidP="00EE5D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Задачи практики </w:t>
      </w:r>
    </w:p>
    <w:p w:rsidR="00EE5D09" w:rsidRPr="008E7CEE" w:rsidRDefault="00EE5D09" w:rsidP="00EE5D09">
      <w:pPr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1417"/>
        <w:gridCol w:w="2693"/>
      </w:tblGrid>
      <w:tr w:rsidR="00EE5D09" w:rsidRPr="008E7CEE" w:rsidTr="00556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EE5D09" w:rsidRPr="008E7CEE" w:rsidTr="00556B8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EE5D09" w:rsidRPr="008E7CEE" w:rsidTr="00556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  <w:tr w:rsidR="00EE5D09" w:rsidRPr="008E7CEE" w:rsidTr="00556B8C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Отчет по результатам мониторинга с оценкой и рекомендациями</w:t>
            </w:r>
          </w:p>
        </w:tc>
      </w:tr>
      <w:tr w:rsidR="00EE5D09" w:rsidRPr="008E7CEE" w:rsidTr="00556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 для включения в программу мониторинга с доказательной базой</w:t>
            </w:r>
          </w:p>
        </w:tc>
      </w:tr>
    </w:tbl>
    <w:p w:rsidR="00EE5D09" w:rsidRPr="008E7CEE" w:rsidRDefault="00EE5D09" w:rsidP="00EE5D09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EE5D09" w:rsidRPr="008E7CEE" w:rsidRDefault="00EE5D09" w:rsidP="00EE5D09">
      <w:pPr>
        <w:spacing w:after="24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  <w:sectPr w:rsidR="00EE5D09" w:rsidRPr="008E7CEE" w:rsidSect="00725A07">
          <w:headerReference w:type="default" r:id="rId6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EE5D09" w:rsidRPr="008E7CEE" w:rsidRDefault="00EE5D09" w:rsidP="00EE5D09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EE5D09" w:rsidRPr="008E7CEE" w:rsidTr="00556B8C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EE5D09" w:rsidRPr="008E7CEE" w:rsidTr="00556B8C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EE5D09" w:rsidRPr="008E7CEE" w:rsidTr="00556B8C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E5D09" w:rsidRPr="008E7CEE" w:rsidTr="00556B8C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E5D09" w:rsidRPr="008E7CEE" w:rsidTr="00556B8C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09" w:rsidRPr="008E7CEE" w:rsidRDefault="00EE5D09" w:rsidP="00556B8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9" w:rsidRPr="008E7CEE" w:rsidRDefault="00EE5D09" w:rsidP="00556B8C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pacing w:after="240" w:line="288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 xml:space="preserve">* </w:t>
      </w:r>
      <w:r w:rsidRPr="008E7CE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Обязательно содержание деятельности должно отражать вид спорта, период подготовки, особенность контингента, выполняемые мероприятия, используемые методики, частоту и продолжительность обследований т.д. </w:t>
      </w:r>
      <w:proofErr w:type="gramStart"/>
      <w:r w:rsidRPr="008E7CEE">
        <w:rPr>
          <w:rFonts w:ascii="Times New Roman" w:hAnsi="Times New Roman"/>
          <w:i/>
          <w:iCs/>
          <w:color w:val="000000" w:themeColor="text1"/>
          <w:sz w:val="24"/>
          <w:szCs w:val="24"/>
        </w:rPr>
        <w:t>Каждый пункт содержания деятельности следует разбить на конкретные виды работы, выполняемых в рамках практики</w:t>
      </w:r>
      <w:proofErr w:type="gramEnd"/>
    </w:p>
    <w:p w:rsidR="00EE5D09" w:rsidRPr="008E7CEE" w:rsidRDefault="00EE5D09" w:rsidP="00EE5D09">
      <w:pPr>
        <w:spacing w:after="240" w:line="288" w:lineRule="auto"/>
        <w:ind w:firstLine="709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>примечание</w:t>
      </w:r>
      <w:r w:rsidRPr="008E7CEE">
        <w:rPr>
          <w:rFonts w:ascii="Times New Roman" w:hAnsi="Times New Roman"/>
          <w:sz w:val="24"/>
          <w:szCs w:val="24"/>
        </w:rPr>
        <w:t xml:space="preserve">: заполняется за </w:t>
      </w:r>
      <w:r w:rsidRPr="008E7CEE">
        <w:rPr>
          <w:rFonts w:ascii="Times New Roman" w:hAnsi="Times New Roman"/>
          <w:sz w:val="24"/>
          <w:szCs w:val="24"/>
          <w:u w:val="single"/>
        </w:rPr>
        <w:t>каждый день практики</w:t>
      </w:r>
    </w:p>
    <w:p w:rsidR="00EE5D09" w:rsidRPr="008E7CEE" w:rsidRDefault="00EE5D09" w:rsidP="00EE5D09">
      <w:pPr>
        <w:spacing w:after="240" w:line="288" w:lineRule="auto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8E7CE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E5D09" w:rsidRPr="008E7CEE" w:rsidTr="00556B8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«_____»________________20___г.</w:t>
            </w:r>
          </w:p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D09" w:rsidRPr="008E7CEE" w:rsidRDefault="00EE5D09" w:rsidP="00556B8C">
            <w:pPr>
              <w:pStyle w:val="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E">
              <w:rPr>
                <w:rFonts w:ascii="Times New Roman" w:hAnsi="Times New Roman" w:cs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D09" w:rsidRPr="008E7CEE" w:rsidTr="00556B8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E5D09" w:rsidRPr="008E7CEE" w:rsidRDefault="00EE5D09" w:rsidP="00556B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09" w:rsidRPr="008E7CEE" w:rsidRDefault="00EE5D09" w:rsidP="00556B8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EE5D09" w:rsidRPr="008E7CEE" w:rsidRDefault="00EE5D09" w:rsidP="00EE5D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E5D09" w:rsidRPr="008E7CEE" w:rsidRDefault="00EE5D09" w:rsidP="00EE5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8E7CEE"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EE5D09" w:rsidRPr="008E7CEE" w:rsidRDefault="00EE5D09" w:rsidP="00EE5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EE5D09" w:rsidRPr="008E7CEE" w:rsidRDefault="00EE5D09" w:rsidP="00EE5D09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*образец оформления</w:t>
      </w:r>
    </w:p>
    <w:p w:rsidR="00EE5D09" w:rsidRPr="008E7CEE" w:rsidRDefault="00EE5D09" w:rsidP="00EE5D09">
      <w:pPr>
        <w:rPr>
          <w:rFonts w:ascii="Times New Roman" w:eastAsia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EE5D09" w:rsidRPr="008E7CEE" w:rsidRDefault="00EE5D09" w:rsidP="00EE5D0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 xml:space="preserve">О Т </w:t>
      </w:r>
      <w:proofErr w:type="gramStart"/>
      <w:r w:rsidRPr="008E7CE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E7CEE">
        <w:rPr>
          <w:rFonts w:ascii="Times New Roman" w:hAnsi="Times New Roman"/>
          <w:b/>
          <w:sz w:val="24"/>
          <w:szCs w:val="24"/>
        </w:rPr>
        <w:t xml:space="preserve"> Ы В</w:t>
      </w:r>
    </w:p>
    <w:p w:rsidR="00EE5D09" w:rsidRPr="008E7CEE" w:rsidRDefault="00EE5D09" w:rsidP="00EE5D0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Руководителя базы практики о работе магистранта в период </w:t>
      </w:r>
      <w:r w:rsidRPr="008E7CEE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E5D09" w:rsidRPr="008E7CEE" w:rsidRDefault="00EE5D09" w:rsidP="00EE5D0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(должность, ФИО)</w:t>
      </w:r>
    </w:p>
    <w:p w:rsidR="00EE5D09" w:rsidRPr="008E7CEE" w:rsidRDefault="00EE5D09" w:rsidP="00EE5D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EE5D09" w:rsidRPr="008E7CEE" w:rsidRDefault="00EE5D09" w:rsidP="00EE5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Форма обучения 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(очная, заочная)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Магистрант_______________________________________________________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Ф.И.О.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обучения__________________</w:t>
      </w:r>
    </w:p>
    <w:p w:rsidR="00EE5D09" w:rsidRPr="008E7CEE" w:rsidRDefault="00EE5D09" w:rsidP="00EE5D0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проходил производственную практику в период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_________ по _________, на_______________    </w:t>
      </w:r>
    </w:p>
    <w:p w:rsidR="00EE5D09" w:rsidRPr="008E7CEE" w:rsidRDefault="00EE5D09" w:rsidP="00EE5D0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(база практики)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и зарекомендовал себя_______________________________________________</w:t>
      </w:r>
    </w:p>
    <w:p w:rsidR="00EE5D09" w:rsidRPr="008E7CEE" w:rsidRDefault="00EE5D09" w:rsidP="00EE5D09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краткая характеристика базовых составляющих деятельности аспиранта и его отношение к работе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базы практики _______________                                        _____________________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подпись                                                              Ф.И.О.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              __________________                                        _____________________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             Ф.И.О.</w:t>
      </w: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</w:p>
    <w:p w:rsidR="00EE5D09" w:rsidRPr="008E7CEE" w:rsidRDefault="00EE5D09" w:rsidP="00EE5D09">
      <w:pPr>
        <w:pStyle w:val="ac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" _____________" _________________________20__ г.</w:t>
      </w:r>
    </w:p>
    <w:p w:rsidR="00EE5D09" w:rsidRPr="008E7CEE" w:rsidRDefault="00EE5D09" w:rsidP="00EE5D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EE5D09" w:rsidRPr="008E7CEE" w:rsidRDefault="00EE5D09" w:rsidP="00EE5D09">
      <w:pPr>
        <w:spacing w:after="0" w:line="240" w:lineRule="exact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</w:t>
      </w:r>
      <w:proofErr w:type="spell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EE5D09" w:rsidRPr="003F65F0" w:rsidRDefault="00EE5D09" w:rsidP="00EE5D09">
      <w:pPr>
        <w:spacing w:after="0" w:line="240" w:lineRule="auto"/>
        <w:jc w:val="center"/>
        <w:rPr>
          <w:b/>
        </w:rPr>
      </w:pPr>
    </w:p>
    <w:p w:rsidR="00577926" w:rsidRDefault="00577926">
      <w:bookmarkStart w:id="0" w:name="_GoBack"/>
      <w:bookmarkEnd w:id="0"/>
    </w:p>
    <w:sectPr w:rsidR="00577926" w:rsidSect="00AD35A9">
      <w:headerReference w:type="default" r:id="rId7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4D" w:rsidRDefault="00EE5D09" w:rsidP="00725A07">
    <w:pPr>
      <w:pStyle w:val="a8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4D" w:rsidRDefault="00EE5D09" w:rsidP="00AE28D0">
    <w:pPr>
      <w:pStyle w:val="a8"/>
      <w:jc w:val="center"/>
    </w:pPr>
    <w:r>
      <w:t>Дневник производственной практики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3BF"/>
    <w:multiLevelType w:val="hybridMultilevel"/>
    <w:tmpl w:val="7F02EF86"/>
    <w:lvl w:ilvl="0" w:tplc="6A4C7548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C700B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60A1"/>
    <w:multiLevelType w:val="hybridMultilevel"/>
    <w:tmpl w:val="C76C3044"/>
    <w:lvl w:ilvl="0" w:tplc="0C22ECC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9"/>
    <w:rsid w:val="00577926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E5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5D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EE5D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5D0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E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5D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E5D0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E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D09"/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EE5D0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EE5D09"/>
    <w:pPr>
      <w:numPr>
        <w:numId w:val="4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List Continue"/>
    <w:basedOn w:val="a"/>
    <w:uiPriority w:val="99"/>
    <w:unhideWhenUsed/>
    <w:rsid w:val="00EE5D09"/>
    <w:pPr>
      <w:spacing w:after="120"/>
      <w:ind w:left="283"/>
      <w:contextualSpacing/>
    </w:pPr>
  </w:style>
  <w:style w:type="paragraph" w:styleId="ac">
    <w:name w:val="Plain Text"/>
    <w:basedOn w:val="a"/>
    <w:link w:val="ad"/>
    <w:semiHidden/>
    <w:unhideWhenUsed/>
    <w:rsid w:val="00EE5D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EE5D09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EE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E5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5D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EE5D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5D0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E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5D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E5D0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E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D09"/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EE5D0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EE5D09"/>
    <w:pPr>
      <w:numPr>
        <w:numId w:val="4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b">
    <w:name w:val="List Continue"/>
    <w:basedOn w:val="a"/>
    <w:uiPriority w:val="99"/>
    <w:unhideWhenUsed/>
    <w:rsid w:val="00EE5D09"/>
    <w:pPr>
      <w:spacing w:after="120"/>
      <w:ind w:left="283"/>
      <w:contextualSpacing/>
    </w:pPr>
  </w:style>
  <w:style w:type="paragraph" w:styleId="ac">
    <w:name w:val="Plain Text"/>
    <w:basedOn w:val="a"/>
    <w:link w:val="ad"/>
    <w:semiHidden/>
    <w:unhideWhenUsed/>
    <w:rsid w:val="00EE5D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EE5D09"/>
    <w:rPr>
      <w:rFonts w:ascii="Courier New" w:eastAsia="Times New Roman" w:hAnsi="Courier New" w:cs="Times New Roman"/>
      <w:sz w:val="20"/>
      <w:szCs w:val="20"/>
    </w:rPr>
  </w:style>
  <w:style w:type="table" w:customStyle="1" w:styleId="20">
    <w:name w:val="Сетка таблицы2"/>
    <w:basedOn w:val="a1"/>
    <w:rsid w:val="00EE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2021-04-06T13:29:00Z</dcterms:created>
  <dcterms:modified xsi:type="dcterms:W3CDTF">2021-04-06T13:33:00Z</dcterms:modified>
</cp:coreProperties>
</file>