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0A" w:rsidRPr="003F5DFE" w:rsidRDefault="00AE330A" w:rsidP="00AE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AE330A" w:rsidRPr="003F5DFE" w:rsidRDefault="00AE330A" w:rsidP="00AE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 в ВУЗе</w:t>
      </w:r>
    </w:p>
    <w:p w:rsidR="00AE330A" w:rsidRPr="003F5DFE" w:rsidRDefault="00AE330A" w:rsidP="00AE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0A" w:rsidRPr="003F5DFE" w:rsidRDefault="00AE330A" w:rsidP="00AE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Направление подготовки: 49.04.01 - Физическая культура.</w:t>
      </w:r>
    </w:p>
    <w:p w:rsidR="00AE330A" w:rsidRPr="003F5DFE" w:rsidRDefault="00AE330A" w:rsidP="00AE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3F5DFE">
        <w:rPr>
          <w:rFonts w:ascii="Times New Roman" w:hAnsi="Times New Roman"/>
          <w:b/>
          <w:sz w:val="24"/>
          <w:szCs w:val="24"/>
        </w:rPr>
        <w:t xml:space="preserve">: «Профессиональное образование в </w:t>
      </w:r>
      <w:r>
        <w:rPr>
          <w:rFonts w:ascii="Times New Roman" w:hAnsi="Times New Roman"/>
          <w:b/>
          <w:sz w:val="24"/>
          <w:szCs w:val="24"/>
        </w:rPr>
        <w:t>сфере</w:t>
      </w:r>
      <w:r w:rsidRPr="003F5DFE">
        <w:rPr>
          <w:rFonts w:ascii="Times New Roman" w:hAnsi="Times New Roman"/>
          <w:b/>
          <w:sz w:val="24"/>
          <w:szCs w:val="24"/>
        </w:rPr>
        <w:t xml:space="preserve"> физической культуры и спорта»</w:t>
      </w:r>
    </w:p>
    <w:p w:rsidR="00AE330A" w:rsidRPr="003F5DFE" w:rsidRDefault="00AE330A" w:rsidP="00AE330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Кафедра педагогики</w:t>
      </w:r>
    </w:p>
    <w:p w:rsidR="00AE330A" w:rsidRPr="003F5DFE" w:rsidRDefault="00AE330A" w:rsidP="00AE3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30A" w:rsidRPr="003F5DFE" w:rsidRDefault="00AE330A" w:rsidP="00AE3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2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5DFE">
        <w:rPr>
          <w:rFonts w:ascii="Times New Roman" w:hAnsi="Times New Roman"/>
          <w:b/>
          <w:sz w:val="24"/>
          <w:szCs w:val="24"/>
        </w:rPr>
        <w:t>3 семестр                                                          (20__\20__ учебный год)</w:t>
      </w:r>
    </w:p>
    <w:p w:rsidR="00AE330A" w:rsidRPr="003F5DFE" w:rsidRDefault="00AE330A" w:rsidP="00AE3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74"/>
        <w:gridCol w:w="1856"/>
        <w:gridCol w:w="1260"/>
        <w:gridCol w:w="1384"/>
        <w:gridCol w:w="1103"/>
        <w:gridCol w:w="137"/>
        <w:gridCol w:w="1280"/>
      </w:tblGrid>
      <w:tr w:rsidR="00AE330A" w:rsidRPr="003F5DFE" w:rsidTr="006E6C23">
        <w:trPr>
          <w:trHeight w:val="571"/>
        </w:trPr>
        <w:tc>
          <w:tcPr>
            <w:tcW w:w="10008" w:type="dxa"/>
            <w:gridSpan w:val="8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Базовый модуль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Аудиторная или внеаудиторная работа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</w:t>
            </w:r>
            <w:proofErr w:type="spellStart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 (История становления и развития понятия «методическая работа»)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Устный опрос. 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Защита реферата.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«Понятие «методическая работа».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(Сущность, задачи, направления и значение методической работы.</w:t>
            </w:r>
            <w:proofErr w:type="gramEnd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Виды и формы методической работы.)</w:t>
            </w:r>
            <w:proofErr w:type="gramEnd"/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Письменный опрос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Лекция 2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 Документы методического обеспечения образовательного процесса.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3-4.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(Нормативные документы, обеспечивающие образовательный процесс: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>, учебные планы.)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5-6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Документы методического обеспечения образовательного процесса. (Сущность и основы разработки </w:t>
            </w:r>
            <w:proofErr w:type="spellStart"/>
            <w:r w:rsidRPr="003F5DFE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3F5DFE">
              <w:rPr>
                <w:rFonts w:ascii="Times New Roman" w:hAnsi="Times New Roman"/>
                <w:sz w:val="24"/>
                <w:szCs w:val="24"/>
              </w:rPr>
              <w:t>-ориентированных планов, паспортов компетенций.)</w:t>
            </w:r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4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7-8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(Учебно-</w:t>
            </w: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материалы.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Рабочие программы, ФОС, методическое обеспечение учебной дисциплины.)</w:t>
            </w:r>
            <w:proofErr w:type="gramEnd"/>
          </w:p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Деловая игра.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5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Семинарское занятие 9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(Индивидуальные планы работы преподавателя.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Журналы успеваемости и посещаемости и т.д.)</w:t>
            </w:r>
            <w:proofErr w:type="gramEnd"/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Дискуссия. Деловая игра.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6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еминарское занятие 10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(Особенности методической работы преподавателя Вуза.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работников.)</w:t>
            </w:r>
            <w:proofErr w:type="gramEnd"/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7 текущий контроль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7488" w:type="dxa"/>
            <w:gridSpan w:val="5"/>
          </w:tcPr>
          <w:p w:rsidR="00AE330A" w:rsidRPr="003F5DFE" w:rsidRDefault="00AE330A" w:rsidP="006E6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AE330A" w:rsidRPr="003F5DFE" w:rsidTr="006E6C23">
        <w:tc>
          <w:tcPr>
            <w:tcW w:w="4844" w:type="dxa"/>
            <w:gridSpan w:val="3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84" w:type="dxa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E330A" w:rsidRPr="003F5DFE" w:rsidTr="006E6C23">
        <w:tc>
          <w:tcPr>
            <w:tcW w:w="7488" w:type="dxa"/>
            <w:gridSpan w:val="5"/>
          </w:tcPr>
          <w:p w:rsidR="00AE330A" w:rsidRPr="003F5DFE" w:rsidRDefault="00AE330A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E330A" w:rsidRPr="003F5DFE" w:rsidRDefault="00AE330A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E330A" w:rsidRPr="003F5DFE" w:rsidTr="006E6C23">
        <w:tc>
          <w:tcPr>
            <w:tcW w:w="10008" w:type="dxa"/>
            <w:gridSpan w:val="8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 (История становления и развития понятия «методическая работа»)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Устный опрос. Защита реферата.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«Понятие «методическая работа».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(Сущность, задачи, направления и значение методической работы.</w:t>
            </w:r>
            <w:proofErr w:type="gramEnd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Виды и формы методической работы.)</w:t>
            </w:r>
            <w:proofErr w:type="gramEnd"/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Письменный опрос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(Нормативные документы, обеспечивающие образовательный процесс: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>, учебные планы.)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Документы методического обеспечения образовательного процесса. (Сущность и основы разработки </w:t>
            </w:r>
            <w:proofErr w:type="spellStart"/>
            <w:r w:rsidRPr="003F5DFE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3F5DFE">
              <w:rPr>
                <w:rFonts w:ascii="Times New Roman" w:hAnsi="Times New Roman"/>
                <w:sz w:val="24"/>
                <w:szCs w:val="24"/>
              </w:rPr>
              <w:t>-ориентированных планов, паспортов компетенций.)</w:t>
            </w:r>
          </w:p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(Учебно-методические </w:t>
            </w: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материалы.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Рабочие программы, ФОС, методическое обеспечение учебной дисциплины.)</w:t>
            </w:r>
            <w:proofErr w:type="gramEnd"/>
          </w:p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Деловая игра.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(Индивидуальные планы работы преподавателя.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Журналы успеваемости и посещаемости и т.д.)</w:t>
            </w:r>
            <w:proofErr w:type="gramEnd"/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Дискуссия. Деловая игра.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(Особенности методической работы преподавателя Вуза.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работников.)</w:t>
            </w:r>
            <w:proofErr w:type="gramEnd"/>
          </w:p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30A" w:rsidRPr="003F5DFE" w:rsidTr="006E6C23">
        <w:tc>
          <w:tcPr>
            <w:tcW w:w="81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</w:tcPr>
          <w:p w:rsidR="00AE330A" w:rsidRPr="003F5DFE" w:rsidRDefault="00AE330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Зачет по темам занятия.</w:t>
            </w:r>
          </w:p>
        </w:tc>
        <w:tc>
          <w:tcPr>
            <w:tcW w:w="1417" w:type="dxa"/>
            <w:gridSpan w:val="2"/>
          </w:tcPr>
          <w:p w:rsidR="00AE330A" w:rsidRPr="003F5DFE" w:rsidRDefault="00AE330A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330A" w:rsidRPr="003F5DFE" w:rsidRDefault="00AE330A" w:rsidP="00AE330A">
      <w:pPr>
        <w:jc w:val="both"/>
        <w:rPr>
          <w:sz w:val="24"/>
          <w:szCs w:val="24"/>
        </w:rPr>
      </w:pPr>
    </w:p>
    <w:p w:rsidR="00AE330A" w:rsidRPr="003F5DFE" w:rsidRDefault="00AE330A" w:rsidP="00AE330A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E330A" w:rsidRPr="003F5DFE" w:rsidRDefault="00AE330A" w:rsidP="00AE330A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7"/>
    <w:rsid w:val="00611D07"/>
    <w:rsid w:val="00AE330A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>*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2020-10-13T11:09:00Z</dcterms:created>
  <dcterms:modified xsi:type="dcterms:W3CDTF">2020-10-13T11:09:00Z</dcterms:modified>
</cp:coreProperties>
</file>