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41" w:rsidRPr="002C220D" w:rsidRDefault="00C50541" w:rsidP="00C50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Pr="002C220D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2C220D">
        <w:rPr>
          <w:rFonts w:ascii="Times New Roman" w:hAnsi="Times New Roman"/>
          <w:b/>
          <w:sz w:val="24"/>
          <w:szCs w:val="24"/>
        </w:rPr>
        <w:t xml:space="preserve"> «Национальный государственный Университет физической культуры, спорта и здоровья имени П.Ф. Лесгафта,</w:t>
      </w:r>
    </w:p>
    <w:p w:rsidR="00C50541" w:rsidRPr="002C220D" w:rsidRDefault="00C50541" w:rsidP="00C50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20D">
        <w:rPr>
          <w:rFonts w:ascii="Times New Roman" w:hAnsi="Times New Roman"/>
          <w:b/>
          <w:sz w:val="24"/>
          <w:szCs w:val="24"/>
        </w:rPr>
        <w:t xml:space="preserve"> Санкт-Петербург»</w:t>
      </w:r>
    </w:p>
    <w:p w:rsidR="00C50541" w:rsidRPr="002C220D" w:rsidRDefault="00C50541" w:rsidP="00C50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541" w:rsidRPr="002C220D" w:rsidRDefault="00C50541" w:rsidP="00C505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C220D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C50541" w:rsidRPr="002C220D" w:rsidRDefault="00C50541" w:rsidP="00C50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20D">
        <w:rPr>
          <w:rFonts w:ascii="Times New Roman" w:hAnsi="Times New Roman"/>
          <w:b/>
          <w:sz w:val="24"/>
          <w:szCs w:val="24"/>
        </w:rPr>
        <w:t>Профессионально-педагогическая деятельность преподавателя</w:t>
      </w:r>
    </w:p>
    <w:p w:rsidR="00C50541" w:rsidRPr="002C220D" w:rsidRDefault="00C50541" w:rsidP="00C50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541" w:rsidRPr="002C220D" w:rsidRDefault="00C50541" w:rsidP="00C50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20D">
        <w:rPr>
          <w:rFonts w:ascii="Times New Roman" w:hAnsi="Times New Roman"/>
          <w:b/>
          <w:sz w:val="24"/>
          <w:szCs w:val="24"/>
        </w:rPr>
        <w:t>Направление подготовки: 49.04.01 - Физическая культура.</w:t>
      </w:r>
    </w:p>
    <w:p w:rsidR="00C50541" w:rsidRPr="002C220D" w:rsidRDefault="00C50541" w:rsidP="00C50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</w:t>
      </w:r>
      <w:r w:rsidRPr="002C220D">
        <w:rPr>
          <w:rFonts w:ascii="Times New Roman" w:hAnsi="Times New Roman"/>
          <w:b/>
          <w:sz w:val="24"/>
          <w:szCs w:val="24"/>
        </w:rPr>
        <w:t xml:space="preserve">: «Профессиональное образование в </w:t>
      </w:r>
      <w:r>
        <w:rPr>
          <w:rFonts w:ascii="Times New Roman" w:hAnsi="Times New Roman"/>
          <w:b/>
          <w:sz w:val="24"/>
          <w:szCs w:val="24"/>
        </w:rPr>
        <w:t>сфере</w:t>
      </w:r>
      <w:r w:rsidRPr="002C220D">
        <w:rPr>
          <w:rFonts w:ascii="Times New Roman" w:hAnsi="Times New Roman"/>
          <w:b/>
          <w:sz w:val="24"/>
          <w:szCs w:val="24"/>
        </w:rPr>
        <w:t xml:space="preserve"> физической культуры и спорта»</w:t>
      </w:r>
    </w:p>
    <w:p w:rsidR="00C50541" w:rsidRPr="002C220D" w:rsidRDefault="00C50541" w:rsidP="00C5054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C220D">
        <w:rPr>
          <w:rFonts w:ascii="Times New Roman" w:hAnsi="Times New Roman"/>
          <w:b/>
          <w:sz w:val="24"/>
          <w:szCs w:val="24"/>
        </w:rPr>
        <w:t>Кафедра педагогики</w:t>
      </w:r>
    </w:p>
    <w:p w:rsidR="00C50541" w:rsidRPr="002C220D" w:rsidRDefault="00C50541" w:rsidP="00C505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541" w:rsidRDefault="00C50541" w:rsidP="00C505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20D">
        <w:rPr>
          <w:rFonts w:ascii="Times New Roman" w:hAnsi="Times New Roman"/>
          <w:b/>
          <w:sz w:val="24"/>
          <w:szCs w:val="24"/>
        </w:rPr>
        <w:t>2 курс 3 семестр                                                          (20__\20__ учебный год)</w:t>
      </w:r>
    </w:p>
    <w:p w:rsidR="00C50541" w:rsidRPr="002C220D" w:rsidRDefault="00C50541" w:rsidP="00C505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168"/>
        <w:gridCol w:w="1870"/>
        <w:gridCol w:w="1204"/>
        <w:gridCol w:w="56"/>
        <w:gridCol w:w="1384"/>
        <w:gridCol w:w="941"/>
        <w:gridCol w:w="299"/>
        <w:gridCol w:w="1280"/>
      </w:tblGrid>
      <w:tr w:rsidR="00C50541" w:rsidRPr="009D41A2" w:rsidTr="006E6C23">
        <w:trPr>
          <w:trHeight w:val="571"/>
        </w:trPr>
        <w:tc>
          <w:tcPr>
            <w:tcW w:w="10008" w:type="dxa"/>
            <w:gridSpan w:val="9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Базовый модуль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204" w:type="dxa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Виды аттестации</w:t>
            </w:r>
          </w:p>
        </w:tc>
        <w:tc>
          <w:tcPr>
            <w:tcW w:w="14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Аудиторная или внеаудиторная работа</w:t>
            </w: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Минимальное количест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Лекция 1.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Общее понятие о деятельности. Деятельность и познавательные процессы. Учение как деятельность.</w:t>
            </w:r>
          </w:p>
        </w:tc>
        <w:tc>
          <w:tcPr>
            <w:tcW w:w="1204" w:type="dxa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Общее понятие о деятельности. Деятельность и познавательные процессы. Учение как деятельность.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</w:tc>
        <w:tc>
          <w:tcPr>
            <w:tcW w:w="1204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1 текущий контроль</w:t>
            </w:r>
          </w:p>
        </w:tc>
        <w:tc>
          <w:tcPr>
            <w:tcW w:w="14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Теория поэтапного формирования умственных действий.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Устный опрос. Дискуссия. Выполнение практического задания.</w:t>
            </w:r>
          </w:p>
        </w:tc>
        <w:tc>
          <w:tcPr>
            <w:tcW w:w="1204" w:type="dxa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Лекция 2.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Специфика профессионально-педагогической деятельности преподавателя. Педагогическая деятельность как система.</w:t>
            </w:r>
          </w:p>
        </w:tc>
        <w:tc>
          <w:tcPr>
            <w:tcW w:w="1204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 текущий контроль</w:t>
            </w:r>
          </w:p>
        </w:tc>
        <w:tc>
          <w:tcPr>
            <w:tcW w:w="14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Специфика профессионально-педагогической деятельности преподавателя. Педагогическая деятельность как система.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204" w:type="dxa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5A4E1C" w:rsidTr="006E6C23">
        <w:tc>
          <w:tcPr>
            <w:tcW w:w="4844" w:type="dxa"/>
            <w:gridSpan w:val="3"/>
          </w:tcPr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E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Семинарское занятие 7,8,9</w:t>
            </w:r>
            <w:r w:rsidRPr="005A4E1C">
              <w:rPr>
                <w:rFonts w:ascii="Times New Roman" w:hAnsi="Times New Roman"/>
                <w:color w:val="FF0000"/>
                <w:sz w:val="24"/>
                <w:szCs w:val="24"/>
              </w:rPr>
              <w:t>. Основы профессионально-педагогической деятельности.</w:t>
            </w: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E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Письменный опрос</w:t>
            </w:r>
            <w:r w:rsidRPr="005A4E1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E1C">
              <w:rPr>
                <w:rFonts w:ascii="Times New Roman" w:hAnsi="Times New Roman"/>
                <w:color w:val="FF0000"/>
                <w:sz w:val="24"/>
                <w:szCs w:val="24"/>
              </w:rPr>
              <w:t>3 текущий контроль</w:t>
            </w: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E1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Аудиторная</w:t>
            </w:r>
          </w:p>
          <w:p w:rsidR="00C50541" w:rsidRPr="005A4E1C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E1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E1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0541" w:rsidRPr="005A4E1C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541" w:rsidRPr="009D41A2" w:rsidTr="006E6C23">
        <w:trPr>
          <w:trHeight w:val="930"/>
        </w:trPr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10,11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Сущность и закономерности процесса обучения.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Устный опрос. 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4 текущий контроль</w:t>
            </w:r>
          </w:p>
        </w:tc>
        <w:tc>
          <w:tcPr>
            <w:tcW w:w="14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541" w:rsidRPr="009D41A2" w:rsidTr="006E6C23">
        <w:trPr>
          <w:trHeight w:val="930"/>
        </w:trPr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Лекция 3. 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Учебная деятельность. Структура учебной деятельности. Формирование учебной деятельности студентов. Процесс усвоения. Уровни усвоения.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9D41A2" w:rsidTr="006E6C23">
        <w:trPr>
          <w:trHeight w:val="420"/>
        </w:trPr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12,13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Учебная деятельность. Структура учебной деятельности. Формирование учебной деятельности студентов. Процесс усвоения. Уровни усвоения.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Устный опрос. Дискуссия. Выполнение практического задания. 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Защита реферата.</w:t>
            </w:r>
          </w:p>
        </w:tc>
        <w:tc>
          <w:tcPr>
            <w:tcW w:w="1204" w:type="dxa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 текущий контроль</w:t>
            </w:r>
          </w:p>
        </w:tc>
        <w:tc>
          <w:tcPr>
            <w:tcW w:w="14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14,15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 xml:space="preserve">. Основные положения системно-структурной концепции дидактики. 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</w:tc>
        <w:tc>
          <w:tcPr>
            <w:tcW w:w="1204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6 текущий контроль</w:t>
            </w:r>
          </w:p>
        </w:tc>
        <w:tc>
          <w:tcPr>
            <w:tcW w:w="14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Лекция 4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Цели, содержание, методы и средства обучения в высшей школе.</w:t>
            </w:r>
          </w:p>
        </w:tc>
        <w:tc>
          <w:tcPr>
            <w:tcW w:w="1204" w:type="dxa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16,17,18,19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Цели, содержание, методы и средства обучения в высшей школе.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Устный опрос. 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204" w:type="dxa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20,21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Способы активизации процесса обучения студентов.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Устный опрос. 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204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7 текущий контроль</w:t>
            </w:r>
          </w:p>
        </w:tc>
        <w:tc>
          <w:tcPr>
            <w:tcW w:w="14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Лекция 5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Педагогические технологии.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22,23,24,25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 Педагогические технологии.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Устный опрос. 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 Деловая игра.</w:t>
            </w:r>
          </w:p>
        </w:tc>
        <w:tc>
          <w:tcPr>
            <w:tcW w:w="1204" w:type="dxa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41" w:rsidRPr="009D41A2" w:rsidTr="006E6C23">
        <w:tc>
          <w:tcPr>
            <w:tcW w:w="7488" w:type="dxa"/>
            <w:gridSpan w:val="6"/>
          </w:tcPr>
          <w:p w:rsidR="00C50541" w:rsidRPr="009D41A2" w:rsidRDefault="00C50541" w:rsidP="006E6C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50541" w:rsidRPr="009D41A2" w:rsidTr="006E6C23">
        <w:tc>
          <w:tcPr>
            <w:tcW w:w="4844" w:type="dxa"/>
            <w:gridSpan w:val="3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6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384" w:type="dxa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0541" w:rsidRPr="009D41A2" w:rsidTr="006E6C23">
        <w:tc>
          <w:tcPr>
            <w:tcW w:w="7488" w:type="dxa"/>
            <w:gridSpan w:val="6"/>
          </w:tcPr>
          <w:p w:rsidR="00C50541" w:rsidRPr="009D41A2" w:rsidRDefault="00C50541" w:rsidP="006E6C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0541" w:rsidRPr="009D41A2" w:rsidRDefault="00C50541" w:rsidP="006E6C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50541" w:rsidRPr="009D41A2" w:rsidTr="006E6C23">
        <w:tc>
          <w:tcPr>
            <w:tcW w:w="10008" w:type="dxa"/>
            <w:gridSpan w:val="9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D4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C50541" w:rsidRPr="009D41A2" w:rsidTr="006E6C23">
        <w:trPr>
          <w:trHeight w:val="910"/>
        </w:trPr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Общее понятие о деятельности. Деятельность и познавательные процессы. Учение как деятельность.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Теория поэтапного формирования умственных действий.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Специфика профессионально-педагогической деятельности преподавателя. Педагогическая деятельность как система.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Основы профессионально-педагогической деятельности.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Письменный опрос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Сущность и закономерности процесса обучения.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Учебная деятельность. Структура учебной деятельности. Формирование учебной деятельности студентов. Процесс усвоения. Уровни усвоения.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Устный опрос.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Основные положения системно-структурной концепции дидактики. 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Письменный опрос.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Цели, содержание, методы и средства обучения в высшей школе.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Устный опрос. Выполнение практического задания.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 xml:space="preserve"> Педагогические технологии.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>Устный опрос. Выполнение практического задания.</w:t>
            </w:r>
            <w:r w:rsidRPr="009D4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  <w:tr w:rsidR="00C50541" w:rsidRPr="009D41A2" w:rsidTr="006E6C23">
        <w:tc>
          <w:tcPr>
            <w:tcW w:w="806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8" w:type="dxa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5455" w:type="dxa"/>
            <w:gridSpan w:val="5"/>
          </w:tcPr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Способы активизации процесса обучения студентов.</w:t>
            </w:r>
          </w:p>
          <w:p w:rsidR="00C50541" w:rsidRPr="009D41A2" w:rsidRDefault="00C50541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1A2">
              <w:rPr>
                <w:rFonts w:ascii="Times New Roman" w:hAnsi="Times New Roman"/>
                <w:b/>
                <w:sz w:val="24"/>
                <w:szCs w:val="24"/>
              </w:rPr>
              <w:t xml:space="preserve"> Защита реферата.</w:t>
            </w:r>
          </w:p>
        </w:tc>
        <w:tc>
          <w:tcPr>
            <w:tcW w:w="1579" w:type="dxa"/>
            <w:gridSpan w:val="2"/>
          </w:tcPr>
          <w:p w:rsidR="00C50541" w:rsidRPr="009D41A2" w:rsidRDefault="00C50541" w:rsidP="006E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A2">
              <w:rPr>
                <w:rFonts w:ascii="Times New Roman" w:hAnsi="Times New Roman"/>
                <w:sz w:val="24"/>
                <w:szCs w:val="24"/>
              </w:rPr>
              <w:t>2\5</w:t>
            </w: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B"/>
    <w:rsid w:val="00675A5B"/>
    <w:rsid w:val="00C50541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>*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2020-10-13T11:18:00Z</dcterms:created>
  <dcterms:modified xsi:type="dcterms:W3CDTF">2020-10-13T11:18:00Z</dcterms:modified>
</cp:coreProperties>
</file>