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94" w:rsidRPr="003B04EF" w:rsidRDefault="00F00694" w:rsidP="00F00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F00694" w:rsidRPr="003B04EF" w:rsidRDefault="00F00694" w:rsidP="00F0069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ОЧНАЯ ФОРМА ОБУЧЕНИЯ</w:t>
      </w:r>
    </w:p>
    <w:p w:rsidR="00F00694" w:rsidRPr="003B04EF" w:rsidRDefault="00F00694" w:rsidP="00F0069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F00694" w:rsidRPr="003B04EF" w:rsidRDefault="00F00694" w:rsidP="00F0069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Дисциплина: Адаптивное физическое воспитание лиц с сенсорными нарушениями</w:t>
      </w:r>
    </w:p>
    <w:p w:rsidR="00F00694" w:rsidRPr="003B04EF" w:rsidRDefault="00F00694" w:rsidP="00F00694"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 w:rsidRPr="003B04EF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адаптивного физического воспитания</w:t>
      </w:r>
    </w:p>
    <w:p w:rsidR="00F00694" w:rsidRPr="003B04EF" w:rsidRDefault="00F00694" w:rsidP="00F00694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F00694" w:rsidRPr="003B04EF" w:rsidRDefault="00F00694" w:rsidP="00F00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Курс 3 семестр 5                                                                           (на 20</w:t>
      </w:r>
      <w:r>
        <w:rPr>
          <w:rFonts w:ascii="Times New Roman" w:hAnsi="Times New Roman"/>
          <w:sz w:val="24"/>
          <w:szCs w:val="24"/>
        </w:rPr>
        <w:t>__/20__</w:t>
      </w:r>
      <w:bookmarkStart w:id="0" w:name="_GoBack"/>
      <w:bookmarkEnd w:id="0"/>
      <w:r w:rsidRPr="003B04EF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052"/>
        <w:gridCol w:w="857"/>
        <w:gridCol w:w="1373"/>
        <w:gridCol w:w="1825"/>
      </w:tblGrid>
      <w:tr w:rsidR="00F00694" w:rsidRPr="003B04EF" w:rsidTr="00857558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04EF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EF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3B04E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B04E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4EF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3B04EF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04E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F00694" w:rsidRPr="003B04EF" w:rsidTr="00857558">
        <w:trPr>
          <w:jc w:val="center"/>
        </w:trPr>
        <w:tc>
          <w:tcPr>
            <w:tcW w:w="4204" w:type="pct"/>
            <w:gridSpan w:val="5"/>
            <w:shd w:val="clear" w:color="auto" w:fill="FFFFFF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4EF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№1.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Исторические аспекты развития обучения и воспитания лиц с нарушением зрения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092489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Практическое занятие №1.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История развития адаптивного физического воспитания детей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092489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№2.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Медико-психолого-педагогическая характеристика 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№2.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Медико-психолого-педагогическая характеристика 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Лекция №3.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 xml:space="preserve"> Адаптивное физическое воспитание  лиц с нарушением зрения в системе специального образования.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№3.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АФВ для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№4.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Коррекционно-развивающая, коррекционно-оздоровительная  и профилактическая направленности АФВ лиц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№4. Содержание и разделы программы по АФВ детей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№5.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Виды двигательной активности лиц с нарушением зрения.</w:t>
            </w:r>
          </w:p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>Текущий контроль №1 - Подготовка доклада с презентацией (работа в группе)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D251C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№5.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Методика АФВ незрячих и слабовидящих детей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№6. Методика АФВ незрячих и лиц  с остаточным зрением.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№7.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АФВ слабовидящих детей и подростков.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№8. Особенности организации и проведения рекреативных и интегрированных спортивных праздников с детьми с нарушением зрения.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092489" w:rsidRDefault="00F00694" w:rsidP="00857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№6.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 xml:space="preserve">Методика АФВ </w:t>
            </w:r>
            <w:proofErr w:type="spellStart"/>
            <w:r w:rsidRPr="003B04EF">
              <w:rPr>
                <w:rFonts w:ascii="Times New Roman" w:hAnsi="Times New Roman"/>
                <w:sz w:val="24"/>
                <w:szCs w:val="24"/>
              </w:rPr>
              <w:t>поздноослепших</w:t>
            </w:r>
            <w:proofErr w:type="spellEnd"/>
            <w:r w:rsidRPr="003B04EF">
              <w:rPr>
                <w:rFonts w:ascii="Times New Roman" w:hAnsi="Times New Roman"/>
                <w:sz w:val="24"/>
                <w:szCs w:val="24"/>
              </w:rPr>
              <w:t xml:space="preserve"> в системе реабилитационных центров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№9.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Организация и обучение пространственной ориентировке в процессе АФВ лиц с нарушением зрения.</w:t>
            </w:r>
            <w:r w:rsidRPr="00796BB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 xml:space="preserve"> </w:t>
            </w:r>
          </w:p>
          <w:p w:rsidR="00F00694" w:rsidRPr="00BE728D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контроль № 2 – Блиц-опрос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D251C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00694" w:rsidRPr="003B04EF" w:rsidRDefault="00F00694" w:rsidP="00857558">
            <w:pPr>
              <w:pStyle w:val="a5"/>
              <w:tabs>
                <w:tab w:val="left" w:pos="0"/>
              </w:tabs>
              <w:rPr>
                <w:spacing w:val="-1"/>
                <w:sz w:val="24"/>
                <w:szCs w:val="24"/>
              </w:rPr>
            </w:pPr>
            <w:r w:rsidRPr="003B04EF">
              <w:rPr>
                <w:spacing w:val="-1"/>
                <w:sz w:val="24"/>
                <w:szCs w:val="24"/>
              </w:rPr>
              <w:t xml:space="preserve">Лекция №7. </w:t>
            </w:r>
            <w:r w:rsidRPr="003B04EF">
              <w:rPr>
                <w:sz w:val="24"/>
                <w:szCs w:val="24"/>
              </w:rPr>
              <w:t>Взаимодействие специалиста АФК с другими субъектами психолого-педагогического процесса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auto"/>
          </w:tcPr>
          <w:p w:rsidR="00F00694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№10.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Взаимодействие специалиста АФК с другими субъектами психолого-педагогического процесса и родителями детей.</w:t>
            </w:r>
            <w:r w:rsidRPr="003B04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00694" w:rsidRPr="00092489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092489" w:rsidRDefault="00F00694" w:rsidP="00857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8. Исторические аспекты развития обучения и воспитания лиц с нарушением речи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9. Медико-психолого-педагогическая характеристика  детей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№11. Медико-психолого-педагогическая характеристика  детей с нарушением речи.</w:t>
            </w:r>
          </w:p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>Текущий контроль №3 -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D251C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10.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Организационные особенности адаптивного физического воспитания детей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№12. 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>Содержание и разделы программы по АФВ детей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11.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t xml:space="preserve"> Адаптивное физическое воспитание детей дошкольного 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возраста с нарушением речи.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796BB1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№13.  Коррекционная направленность АФВ дошкольников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796BB1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12.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t xml:space="preserve"> Адаптивное физическое воспитание детей с заиканием.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13.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t xml:space="preserve"> Адаптивное физическое воспитание детей школьного возраста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№14. </w:t>
            </w:r>
            <w:r w:rsidRPr="003B04EF">
              <w:rPr>
                <w:rFonts w:ascii="Times New Roman" w:hAnsi="Times New Roman"/>
                <w:iCs/>
                <w:sz w:val="24"/>
                <w:szCs w:val="24"/>
              </w:rPr>
              <w:t>Адаптивное физическое воспитание детей школьного возраста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796BB1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№15. Коррекционная направленность АФВ школьников с нарушением речи.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2028B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№16.  Развитие познавательной деятельности в процессе адаптивного физического воспитания детей с нарушением речи.</w:t>
            </w:r>
          </w:p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№4 – Блиц-опрос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D251C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№17.  Оценка эффективности коррекционно-оздоровительной работы.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№18.  Оценка эффективности коррекционно-оздоровительной работы.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№19.  Профилактика возникновения речевых расстройств.</w:t>
            </w:r>
          </w:p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1-ый рубежный контроль – письменный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0A07D7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14. Исторические аспекты развития обучения и воспитания лиц с нарушением слуха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tabs>
                <w:tab w:val="left" w:pos="-288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№20. Современные подходы к адаптивному воспитанию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15. Медико-психолого-педагогическая характеристика  лиц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№21. Медико-психолого-педагогическая характеристика 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16.</w:t>
            </w:r>
            <w:r w:rsidRPr="003B0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Взаимосвязь слухового и вестибулярного анализаторов.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17.</w:t>
            </w:r>
            <w:r w:rsidRPr="003B0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характеристика нарушений речи у слабослышащих и глухих детей.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№22.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B04E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развития слуха и речи у глухих и слабослышащих детей.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18. Адаптивное физическое воспитание дошкольников с нарушением слуха в системе специального образования.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№23.</w:t>
            </w:r>
            <w:r w:rsidRPr="003B04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Содержание и разделы программы по АФВ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796BB1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№24. Коррекционно – развивающая направленность адаптивного физического воспитания дошкольников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Лекция № 19. Адаптивное физическое воспитание детей школьного возраста в  образовательных учреждениях 1-2 вида.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Практическое занятие №25. Коррекционно – развивающая направленность адаптивного физического воспитания школьников с нарушением слуха.</w:t>
            </w:r>
          </w:p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2028B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№26. </w:t>
            </w:r>
            <w:r w:rsidRPr="00C77C59">
              <w:rPr>
                <w:rFonts w:ascii="Times New Roman" w:hAnsi="Times New Roman"/>
                <w:color w:val="000000"/>
                <w:sz w:val="24"/>
                <w:szCs w:val="24"/>
              </w:rPr>
              <w:t>Методика коррекции двигательных нарушений у глухих и слабослышащих детей.</w:t>
            </w:r>
          </w:p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№5 – Блиц-опрос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D251C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CD27AA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№27. Развитие познавательной деятельности в процессе адаптивного физического воспитания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shd w:val="clear" w:color="auto" w:fill="FFFFFF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Практическое занятие №28. Неурочные формы адаптивного физического воспитания детей с нарушением слуха.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</w:t>
            </w:r>
            <w:r w:rsidRPr="003B04EF">
              <w:rPr>
                <w:rFonts w:ascii="Times New Roman" w:hAnsi="Times New Roman"/>
                <w:sz w:val="24"/>
                <w:szCs w:val="24"/>
                <w:lang w:val="en-US"/>
              </w:rPr>
              <w:t>3/</w:t>
            </w:r>
            <w:r w:rsidRPr="003B04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694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F00694" w:rsidRPr="00C77C59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59">
              <w:rPr>
                <w:rFonts w:ascii="Times New Roman" w:hAnsi="Times New Roman"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94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4EF"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94" w:rsidRPr="003B04EF" w:rsidTr="00857558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Итоговая сумма баллов за 5 семестр</w:t>
            </w:r>
          </w:p>
          <w:p w:rsidR="00F00694" w:rsidRPr="003B04EF" w:rsidRDefault="00F00694" w:rsidP="008575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6" w:type="pct"/>
            <w:shd w:val="clear" w:color="auto" w:fill="FFFFFF"/>
          </w:tcPr>
          <w:p w:rsidR="00F00694" w:rsidRPr="003B04EF" w:rsidRDefault="00F00694" w:rsidP="00857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EE" w:rsidRDefault="00B010EE"/>
    <w:sectPr w:rsidR="00B0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94"/>
    <w:rsid w:val="00B010EE"/>
    <w:rsid w:val="00F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F00694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F00694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F006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0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F00694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F00694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F006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0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Company>Krokoz™ Inc.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2021-01-13T22:12:00Z</dcterms:created>
  <dcterms:modified xsi:type="dcterms:W3CDTF">2021-01-13T22:13:00Z</dcterms:modified>
</cp:coreProperties>
</file>