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2" w:rsidRDefault="00FA40E2" w:rsidP="00FA40E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ЗАОЧНАЯ ФОРМА ОБУЧЕНИЯ</w:t>
      </w:r>
    </w:p>
    <w:p w:rsidR="00FA40E2" w:rsidRDefault="00FA40E2" w:rsidP="00FA40E2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A40E2" w:rsidRPr="0015357E" w:rsidRDefault="00FA40E2" w:rsidP="00FA40E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357E">
        <w:rPr>
          <w:rFonts w:ascii="Times New Roman" w:hAnsi="Times New Roman"/>
          <w:b/>
          <w:sz w:val="24"/>
          <w:szCs w:val="24"/>
          <w:lang w:val="ru-RU"/>
        </w:rPr>
        <w:t>ТЕХНОЛОГИЧЕСКАЯ КАРТА ДИСЦИПЛИНЫ</w:t>
      </w:r>
    </w:p>
    <w:p w:rsidR="00FA40E2" w:rsidRDefault="00FA40E2" w:rsidP="00FA40E2">
      <w:pPr>
        <w:tabs>
          <w:tab w:val="left" w:pos="1418"/>
        </w:tabs>
        <w:spacing w:after="0" w:line="240" w:lineRule="auto"/>
        <w:ind w:left="360"/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  </w:t>
      </w:r>
      <w:r>
        <w:rPr>
          <w:rFonts w:ascii="Times New Roman" w:hAnsi="Times New Roman"/>
          <w:sz w:val="24"/>
          <w:szCs w:val="24"/>
        </w:rPr>
        <w:t>49.03.02 – Физическая культура для лиц  с отклонениями  в состоянии здоровья (адаптивная физическая культура)</w:t>
      </w:r>
    </w:p>
    <w:p w:rsidR="00FA40E2" w:rsidRDefault="00FA40E2" w:rsidP="00FA40E2">
      <w:pPr>
        <w:shd w:val="clear" w:color="auto" w:fill="FFFFFF"/>
        <w:spacing w:after="0" w:line="240" w:lineRule="auto"/>
        <w:ind w:left="360"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Этика в профессиональной деятельности</w:t>
      </w:r>
    </w:p>
    <w:p w:rsidR="00FA40E2" w:rsidRDefault="00FA40E2" w:rsidP="00FA40E2">
      <w:pPr>
        <w:keepNext/>
        <w:spacing w:after="0" w:line="240" w:lineRule="auto"/>
        <w:ind w:left="360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FA40E2" w:rsidRDefault="00FA40E2" w:rsidP="00FA40E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FA40E2" w:rsidRDefault="00FA40E2" w:rsidP="00FA4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4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(на 20__/20__учебный год)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058"/>
        <w:gridCol w:w="4381"/>
        <w:gridCol w:w="709"/>
        <w:gridCol w:w="1158"/>
        <w:gridCol w:w="1534"/>
      </w:tblGrid>
      <w:tr w:rsidR="00FA40E2" w:rsidTr="001B43CC">
        <w:trPr>
          <w:cantSplit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 и виды контроля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FA40E2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40E2" w:rsidTr="001B43CC">
        <w:trPr>
          <w:jc w:val="center"/>
        </w:trPr>
        <w:tc>
          <w:tcPr>
            <w:tcW w:w="8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 семестр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1  </w:t>
            </w:r>
          </w:p>
          <w:p w:rsidR="00FA40E2" w:rsidRDefault="00FA40E2" w:rsidP="001B4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Введение в дисциплину «Этика в профессиональной деятельности».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Служебная этика и этикет. Деловая этика и этикет.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Общение  как социально-психологический механизм взаимодействия в профессиональной деятельности. Требования к профессиональным качествам специалиста по адаптивной физической культуре.</w:t>
            </w:r>
          </w:p>
          <w:p w:rsidR="00FA40E2" w:rsidRDefault="00FA40E2" w:rsidP="001B43CC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</w:rPr>
              <w:t xml:space="preserve">1-й текущий контроль:  </w:t>
            </w:r>
            <w:r>
              <w:rPr>
                <w:rFonts w:ascii="Times New Roman" w:hAnsi="Times New Roman"/>
                <w:b/>
              </w:rPr>
              <w:t>письменный опрос</w:t>
            </w:r>
          </w:p>
          <w:p w:rsidR="00FA40E2" w:rsidRDefault="00FA40E2" w:rsidP="001B4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 1.  </w:t>
            </w:r>
          </w:p>
          <w:p w:rsidR="00FA40E2" w:rsidRDefault="00FA40E2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нормы общения с людьми, имеющими отклонения в состоянии здоровья.</w:t>
            </w:r>
          </w:p>
          <w:p w:rsidR="00FA40E2" w:rsidRDefault="00FA40E2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2-й текущий контроль:  </w:t>
            </w:r>
            <w:r>
              <w:rPr>
                <w:rFonts w:ascii="Times New Roman" w:hAnsi="Times New Roman"/>
                <w:b/>
              </w:rPr>
              <w:t>конспект</w:t>
            </w:r>
          </w:p>
          <w:p w:rsidR="00FA40E2" w:rsidRDefault="00FA40E2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</w:rPr>
              <w:t xml:space="preserve"> 2.</w:t>
            </w:r>
          </w:p>
          <w:p w:rsidR="00FA40E2" w:rsidRDefault="00FA40E2" w:rsidP="001B43C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профессиональное общение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FA40E2" w:rsidRDefault="00FA40E2" w:rsidP="001B43C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3-й текущий контроль: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деловая игра</w:t>
            </w:r>
          </w:p>
          <w:p w:rsidR="00FA40E2" w:rsidRDefault="00FA40E2" w:rsidP="001B43C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рубежный контроль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тестирование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E2" w:rsidTr="001B43C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сумма баллов за  4 семестр</w:t>
            </w:r>
          </w:p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0E2" w:rsidRDefault="00FA40E2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0E2" w:rsidRDefault="00FA40E2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F92" w:rsidRDefault="00DC7F92"/>
    <w:sectPr w:rsidR="00D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E2"/>
    <w:rsid w:val="00DC7F92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E2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0E2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E2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0E2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Krokoz™ Inc.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2021-01-13T22:00:00Z</dcterms:created>
  <dcterms:modified xsi:type="dcterms:W3CDTF">2021-01-13T22:00:00Z</dcterms:modified>
</cp:coreProperties>
</file>