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ТЕХНОЛОГИЧЕСКАЯ КАРТА ДИСЦИПЛИНЫ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 xml:space="preserve">49.04.02 Физическая культура для лиц с отклонениями в состоянии здоровья (адаптивная физическая культура) </w:t>
      </w:r>
    </w:p>
    <w:p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Физическая реабилитация</w:t>
      </w:r>
    </w:p>
    <w:p>
      <w:pPr>
        <w:pStyle w:val="19"/>
        <w:jc w:val="both"/>
        <w:rPr>
          <w:color w:val="auto"/>
        </w:rPr>
      </w:pPr>
      <w:r>
        <w:rPr>
          <w:color w:val="auto"/>
          <w:spacing w:val="-4"/>
        </w:rPr>
        <w:t xml:space="preserve">Дисциплина: </w:t>
      </w:r>
      <w:r>
        <w:rPr>
          <w:color w:val="auto"/>
        </w:rPr>
        <w:t>Физическая реабилитация в хирургии и нейрохирургии</w:t>
      </w:r>
    </w:p>
    <w:p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 ф</w:t>
      </w:r>
      <w:r>
        <w:rPr>
          <w:rFonts w:ascii="Times New Roman" w:hAnsi="Times New Roman"/>
          <w:sz w:val="24"/>
          <w:szCs w:val="24"/>
        </w:rPr>
        <w:t>изическая реабилитация</w:t>
      </w:r>
    </w:p>
    <w:p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2  семестр  4                                                                                   (на 20__/20__учебный год)  </w:t>
      </w:r>
    </w:p>
    <w:tbl>
      <w:tblPr>
        <w:tblStyle w:val="5"/>
        <w:tblW w:w="1034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1701"/>
        <w:gridCol w:w="1559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занятия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0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0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0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 № 1. </w:t>
            </w: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Психолого-педагогическая характеристика пациентов хирургического и нейрохирургического профиля. Содержание и особенности деятельности специалиста по физической реабилитации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Взаимодействие специалиста по физической реабилитации с реабилитантами.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Обоснование применения средств и методов адаптивной физической культуры в физической реабилитации пациентов хирургического и нейрохирургического профиля.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1-й текущий контроль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Алгоритм подбора средств и методов физической реабилитации пациентов хирургического и нейрохирургического профиля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 № 2. 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реабилитация в хирургии. Особенности применения физических упражнений на различных этапах восстановления.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Физическая реабилитация средствами и методами адаптивной физической культуры при поражениях опорно-двигательного аппарата, повлекших хирургическое вмешательство.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оррекция нарушений трофических процессов и компенсация нарушенных функций.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2-й текущий контроль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Cs w:val="24"/>
                <w:lang w:eastAsia="ru-RU"/>
              </w:rPr>
              <w:t>Ситуационная задача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Лекция№ 3.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феномена нейропластичности мозга в процессе занятий с целью восстановления функций нервной системы. Показания к реабилитации пациентов нейрохирургического профиля. Симптомы поражения черепно-мозговых нервов и экстрапирамидной системы.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 Педагогический подход к физической реабилитации пациентов нейрохирургического профиля.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 Методика и программа физической реабилитации пациентов нейрохирургического профиля.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3-й текущий контроль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Применение теории и методики формирования двигательных действий с заданным результатом для восстановления техники двигательных действий у пациентов нейрохирургического профиля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Лекция№ 4. </w:t>
            </w:r>
            <w:r>
              <w:rPr>
                <w:rFonts w:ascii="Times New Roman" w:hAnsi="Times New Roman"/>
                <w:sz w:val="20"/>
                <w:szCs w:val="20"/>
              </w:rPr>
              <w:t>Реабилитационное обследование. Исследование двигательных и познавательных функций методиками медикобиологического, педагогического и психологического тестирования. Участие педагога в организации реабилитационного процесса.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9. Оценка реабилитационного потенциала.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Практическое занятие №10.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Регуляция нагрузки в процессе физической реабилитации пациентов нейрохирургического профиля.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Практическое занятие № 11 Применение метода педагогического наблюдения для оценки эффективности процесса физической реабилитации.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Лекция№ 5. </w:t>
            </w:r>
            <w:r>
              <w:rPr>
                <w:rFonts w:ascii="Times New Roman" w:hAnsi="Times New Roman"/>
                <w:sz w:val="20"/>
                <w:szCs w:val="20"/>
              </w:rPr>
              <w:t>Применение средств и методов адаптивной физической культуры для профилактики возникновения послеоперационных осложнений.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12. Профилактика послеоперационных осложнений средствами адаптивной физической культуры.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13.. Применение приемов физической помощи и страховки в процессе физической реабилитации пациентов нейрохирургического профиля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4-й текущий контроль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Лекция№ 6. </w:t>
            </w:r>
            <w:r>
              <w:rPr>
                <w:rFonts w:ascii="Times New Roman" w:hAnsi="Times New Roman"/>
                <w:sz w:val="20"/>
                <w:szCs w:val="20"/>
              </w:rPr>
              <w:t>Работа мультидисциплинарной бригады специалистов для сохранения жизни пациента и восстановления его здоровья.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Практическое занятие № 14.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Стандарт оказания медицинской и социальной помощи пациентам хирургического и нейрохирургического профиля.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Педагог в </w:t>
            </w:r>
            <w:r>
              <w:rPr>
                <w:rFonts w:ascii="Times New Roman" w:hAnsi="Times New Roman"/>
                <w:sz w:val="20"/>
                <w:szCs w:val="20"/>
              </w:rPr>
              <w:t>мультидисциплинарной бригаде специалистов.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5-й текущий контроль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3A231265"/>
    <w:rsid w:val="41F260D9"/>
    <w:rsid w:val="51071F04"/>
    <w:rsid w:val="51C93AFF"/>
    <w:rsid w:val="63A73400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