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pStyle w:val="1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49.04.02 Физическая реабилитация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Физическая реабилитация при метаболических заболеваниях</w:t>
      </w:r>
    </w:p>
    <w:p>
      <w:pPr>
        <w:keepNext/>
        <w:spacing w:after="0" w:line="240" w:lineRule="auto"/>
        <w:jc w:val="both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jc w:val="both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1 семестр 2                                                                                   (на 20__/20__ учебный год)   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1276"/>
        <w:gridCol w:w="1417"/>
        <w:gridCol w:w="1418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Тема занятий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sz w:val="18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18"/>
                <w:szCs w:val="24"/>
              </w:rPr>
              <w:t xml:space="preserve">Виды </w:t>
            </w:r>
            <w:r>
              <w:rPr>
                <w:rFonts w:ascii="Times New Roman" w:hAnsi="Times New Roman" w:eastAsia="Times New Roman"/>
                <w:bCs/>
                <w:sz w:val="18"/>
                <w:szCs w:val="24"/>
              </w:rPr>
              <w:t>аттестации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18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18"/>
                <w:szCs w:val="24"/>
              </w:rPr>
              <w:t>Контактная работа (аудиторная/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18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18"/>
                <w:szCs w:val="24"/>
              </w:rPr>
              <w:t>внеаудиторная)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Минимальное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баллов</w:t>
            </w:r>
          </w:p>
        </w:tc>
        <w:tc>
          <w:tcPr>
            <w:tcW w:w="1525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Максимальное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количество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Cs/>
                <w:spacing w:val="-7"/>
                <w:sz w:val="20"/>
                <w:szCs w:val="24"/>
              </w:rPr>
              <w:t>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1. Метаболический синдром. Физическая реабилитация при сахарном диабете.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eastAsia="Times New Roman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2. Физическая реабилитация при избыточной массе тела и ожирении.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eastAsia="Times New Roman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Семинарское занятие № 1. Современные технологии, средства и методы физической реабилитации для коррекции метаболического синдрома.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Деловая игра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4"/>
              </w:rPr>
            </w:pPr>
            <w:r>
              <w:rPr>
                <w:rFonts w:ascii="Times New Roman" w:hAnsi="Times New Roman" w:eastAsia="Times New Roman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u w:val="single"/>
                <w:lang w:eastAsia="ru-RU"/>
              </w:rPr>
              <w:t xml:space="preserve">1-й текущий контроль.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Семинарское занятие № 3. Методы, технологии и особенности реабилитационной помощи для лиц с различной степенью ожирения.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4"/>
              </w:rPr>
            </w:pPr>
            <w:r>
              <w:rPr>
                <w:rFonts w:ascii="Times New Roman" w:hAnsi="Times New Roman" w:eastAsia="Times New Roman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u w:val="single"/>
                <w:lang w:eastAsia="ru-RU"/>
              </w:rPr>
              <w:t xml:space="preserve">3-й текущий контроль.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2. Определение и обоснование объемов, содержания, физической нагрузки при осуществлении реабилитационных мероприятий, применение специализированных тренажеров и оборудования используемого в реабилитационном процессе при избыточной массе тела.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Cs w:val="24"/>
              </w:rPr>
            </w:pPr>
            <w:r>
              <w:rPr>
                <w:rFonts w:ascii="Times New Roman" w:hAnsi="Times New Roman" w:eastAsia="Times New Roman"/>
                <w:b/>
                <w:szCs w:val="24"/>
              </w:rPr>
              <w:t>Письменное задание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4"/>
              </w:rPr>
            </w:pPr>
            <w:r>
              <w:rPr>
                <w:rFonts w:ascii="Times New Roman" w:hAnsi="Times New Roman" w:eastAsia="Times New Roman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u w:val="single"/>
                <w:lang w:eastAsia="ru-RU"/>
              </w:rPr>
              <w:t>4-й текущий контроль.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4.  Методы и способы формирования индивидуального маршрута реабилитации, применение объективных методов контроля объема и эффективности реабилитационных мероприятий при сахарном диабете.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Доклад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4"/>
              </w:rPr>
            </w:pPr>
            <w:r>
              <w:rPr>
                <w:rFonts w:ascii="Times New Roman" w:hAnsi="Times New Roman" w:eastAsia="Times New Roman"/>
                <w:szCs w:val="24"/>
              </w:rPr>
              <w:t>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Cs w:val="24"/>
              </w:rPr>
            </w:pPr>
            <w:r>
              <w:rPr>
                <w:rFonts w:ascii="Times New Roman" w:hAnsi="Times New Roman" w:eastAsia="Times New Roman"/>
                <w:szCs w:val="24"/>
              </w:rPr>
              <w:t>Внеаудиторная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15/30</w:t>
            </w:r>
          </w:p>
        </w:tc>
        <w:tc>
          <w:tcPr>
            <w:tcW w:w="15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912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eastAsia="Times New Roman"/>
                <w:szCs w:val="20"/>
              </w:rPr>
              <w:t>Итого минимум:</w:t>
            </w:r>
          </w:p>
        </w:tc>
        <w:tc>
          <w:tcPr>
            <w:tcW w:w="1418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28</w:t>
            </w:r>
          </w:p>
        </w:tc>
        <w:tc>
          <w:tcPr>
            <w:tcW w:w="1525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912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eastAsia="Times New Roman"/>
                <w:b/>
                <w:szCs w:val="20"/>
              </w:rPr>
              <w:t>Промежуточный контроль</w:t>
            </w:r>
          </w:p>
        </w:tc>
        <w:tc>
          <w:tcPr>
            <w:tcW w:w="1418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1525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912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eastAsia="Times New Roman"/>
                <w:szCs w:val="20"/>
              </w:rPr>
              <w:t>Итого минимум:</w:t>
            </w:r>
          </w:p>
        </w:tc>
        <w:tc>
          <w:tcPr>
            <w:tcW w:w="1418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22002A7"/>
    <w:rsid w:val="02B826D1"/>
    <w:rsid w:val="04B21A4F"/>
    <w:rsid w:val="3A231265"/>
    <w:rsid w:val="41F260D9"/>
    <w:rsid w:val="51071F04"/>
    <w:rsid w:val="51C93AFF"/>
    <w:rsid w:val="6791121D"/>
    <w:rsid w:val="70EF0D54"/>
    <w:rsid w:val="7293409E"/>
    <w:rsid w:val="740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2021-01-13T22:54:00Z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